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7935" w14:textId="77777777" w:rsidR="0087725A" w:rsidRPr="0093505C" w:rsidRDefault="00DE3D64" w:rsidP="00FF6629">
      <w:pPr>
        <w:pStyle w:val="Heading1"/>
      </w:pPr>
      <w:r w:rsidRPr="00FF6629">
        <w:t>GENERAL</w:t>
      </w:r>
    </w:p>
    <w:p w14:paraId="62219B27" w14:textId="77777777" w:rsidR="0087725A" w:rsidRDefault="0087725A" w:rsidP="00227446">
      <w:pPr>
        <w:pStyle w:val="Heading2"/>
        <w:keepNext w:val="0"/>
        <w:keepLines w:val="0"/>
        <w:ind w:left="547" w:hanging="547"/>
      </w:pPr>
      <w:r w:rsidRPr="00727DCF">
        <w:t xml:space="preserve">The </w:t>
      </w:r>
      <w:r w:rsidR="000A506B">
        <w:t xml:space="preserve">passive harmonic </w:t>
      </w:r>
      <w:r w:rsidR="00FA204A">
        <w:t>filter</w:t>
      </w:r>
      <w:r w:rsidRPr="00727DCF">
        <w:t xml:space="preserve"> (hereafter called </w:t>
      </w:r>
      <w:r w:rsidR="000A506B">
        <w:t xml:space="preserve">the </w:t>
      </w:r>
      <w:r w:rsidR="00FA204A">
        <w:t>filter</w:t>
      </w:r>
      <w:r w:rsidR="000A506B">
        <w:t>)</w:t>
      </w:r>
      <w:r w:rsidRPr="00727DCF">
        <w:t xml:space="preserve"> shall </w:t>
      </w:r>
      <w:r w:rsidR="00E4349D" w:rsidRPr="00727DCF">
        <w:t xml:space="preserve">be </w:t>
      </w:r>
      <w:r w:rsidRPr="00300871">
        <w:t>designed</w:t>
      </w:r>
      <w:r w:rsidRPr="00727DCF">
        <w:t xml:space="preserve"> to </w:t>
      </w:r>
      <w:r w:rsidR="00FA204A">
        <w:t>filter</w:t>
      </w:r>
      <w:r w:rsidR="00360DBA" w:rsidRPr="00727DCF">
        <w:t xml:space="preserve"> </w:t>
      </w:r>
      <w:r w:rsidR="001D7C24" w:rsidRPr="00727DCF">
        <w:t xml:space="preserve">all </w:t>
      </w:r>
      <w:r w:rsidR="001D7C24" w:rsidRPr="000C12A9">
        <w:t>characteristic</w:t>
      </w:r>
      <w:r w:rsidR="001D7C24" w:rsidRPr="00727DCF">
        <w:t xml:space="preserve"> low frequency </w:t>
      </w:r>
      <w:r w:rsidRPr="00727DCF">
        <w:t xml:space="preserve">harmonics </w:t>
      </w:r>
      <w:r w:rsidR="00AD3955" w:rsidRPr="00727DCF">
        <w:t xml:space="preserve">(5th, </w:t>
      </w:r>
      <w:r w:rsidR="00AD3955" w:rsidRPr="003B359B">
        <w:t>7th</w:t>
      </w:r>
      <w:r w:rsidR="00AD3955" w:rsidRPr="00727DCF">
        <w:t xml:space="preserve">, </w:t>
      </w:r>
      <w:r w:rsidR="00AD3955" w:rsidRPr="003D799D">
        <w:t>11th</w:t>
      </w:r>
      <w:r w:rsidR="00AD3955" w:rsidRPr="00727DCF">
        <w:t>, 13th, etc.)</w:t>
      </w:r>
      <w:r w:rsidR="008503E1">
        <w:t>,</w:t>
      </w:r>
      <w:r w:rsidR="00AD3955">
        <w:t xml:space="preserve"> </w:t>
      </w:r>
      <w:r w:rsidRPr="00727DCF">
        <w:t xml:space="preserve">generated </w:t>
      </w:r>
      <w:r w:rsidR="001D7C24" w:rsidRPr="00727DCF">
        <w:t>from</w:t>
      </w:r>
      <w:r w:rsidR="004A7A64">
        <w:t xml:space="preserve"> </w:t>
      </w:r>
      <w:r w:rsidR="001D7C24" w:rsidRPr="00727DCF">
        <w:t>three phase diode rectifier loads</w:t>
      </w:r>
      <w:r w:rsidR="00AD3955">
        <w:t xml:space="preserve"> such as variable </w:t>
      </w:r>
      <w:r w:rsidR="001C31E9">
        <w:t>frequency</w:t>
      </w:r>
      <w:r w:rsidR="00AD3955">
        <w:t xml:space="preserve"> drives (VFD), </w:t>
      </w:r>
      <w:r w:rsidRPr="00727DCF">
        <w:t>while improving the system power factor.</w:t>
      </w:r>
      <w:r w:rsidR="005269E8" w:rsidRPr="00727DCF">
        <w:t xml:space="preserve"> </w:t>
      </w:r>
    </w:p>
    <w:p w14:paraId="3E4A0A26" w14:textId="77777777" w:rsidR="00BD43D9" w:rsidRDefault="003C7638" w:rsidP="00227446">
      <w:pPr>
        <w:pStyle w:val="Heading2"/>
        <w:keepNext w:val="0"/>
        <w:keepLines w:val="0"/>
        <w:ind w:left="547" w:hanging="547"/>
      </w:pPr>
      <w:r>
        <w:t xml:space="preserve">The </w:t>
      </w:r>
      <w:r w:rsidR="00FA204A">
        <w:t>filter</w:t>
      </w:r>
      <w:r w:rsidR="0087725A" w:rsidRPr="00E81C1B">
        <w:t xml:space="preserve"> </w:t>
      </w:r>
      <w:r w:rsidR="001746E8">
        <w:t xml:space="preserve">shall </w:t>
      </w:r>
      <w:r w:rsidR="0087725A" w:rsidRPr="00E81C1B">
        <w:t>consist of inductive element</w:t>
      </w:r>
      <w:r w:rsidR="00830C4F">
        <w:t>(</w:t>
      </w:r>
      <w:r w:rsidR="0087725A" w:rsidRPr="00E81C1B">
        <w:t>s</w:t>
      </w:r>
      <w:r w:rsidR="00830C4F">
        <w:t>)</w:t>
      </w:r>
      <w:r w:rsidR="008F0BD7">
        <w:t xml:space="preserve"> </w:t>
      </w:r>
      <w:r w:rsidR="0087725A" w:rsidRPr="00E81C1B">
        <w:t>i</w:t>
      </w:r>
      <w:r w:rsidR="009F0F6A">
        <w:t>n</w:t>
      </w:r>
      <w:r w:rsidR="0087725A" w:rsidRPr="00E81C1B">
        <w:t xml:space="preserve"> series</w:t>
      </w:r>
      <w:r w:rsidR="00E230B9" w:rsidRPr="00E81C1B">
        <w:t xml:space="preserve"> with the</w:t>
      </w:r>
      <w:r w:rsidR="00555C7E" w:rsidRPr="00E81C1B">
        <w:t xml:space="preserve"> </w:t>
      </w:r>
      <w:r w:rsidR="00E230B9" w:rsidRPr="00E81C1B">
        <w:t>load an</w:t>
      </w:r>
      <w:r w:rsidR="00555C7E" w:rsidRPr="00E81C1B">
        <w:t>d an</w:t>
      </w:r>
      <w:r w:rsidR="00E230B9" w:rsidRPr="00E81C1B">
        <w:t xml:space="preserve"> inductive</w:t>
      </w:r>
      <w:r w:rsidR="00555C7E" w:rsidRPr="00E81C1B">
        <w:t>-</w:t>
      </w:r>
      <w:r w:rsidR="00E230B9" w:rsidRPr="00E81C1B">
        <w:t xml:space="preserve">capacitive </w:t>
      </w:r>
      <w:r w:rsidR="00533CFA">
        <w:t>network</w:t>
      </w:r>
      <w:r w:rsidR="0068028C">
        <w:t xml:space="preserve"> in parallel with the load</w:t>
      </w:r>
      <w:r w:rsidR="00DB4617">
        <w:t xml:space="preserve"> (shunt).</w:t>
      </w:r>
      <w:r w:rsidR="004F2E14">
        <w:t xml:space="preserve"> </w:t>
      </w:r>
    </w:p>
    <w:p w14:paraId="39742B9F" w14:textId="77777777" w:rsidR="00990875" w:rsidRPr="0050436F" w:rsidRDefault="00BD43D9" w:rsidP="00B24D49">
      <w:pPr>
        <w:pStyle w:val="Heading2"/>
        <w:keepNext w:val="0"/>
        <w:keepLines w:val="0"/>
        <w:ind w:left="547" w:hanging="547"/>
      </w:pPr>
      <w:r w:rsidRPr="0050436F">
        <w:t xml:space="preserve">The </w:t>
      </w:r>
      <w:r w:rsidR="00FA204A">
        <w:t>filter</w:t>
      </w:r>
      <w:r w:rsidRPr="0050436F">
        <w:t xml:space="preserve"> </w:t>
      </w:r>
      <w:r w:rsidR="00C31349" w:rsidRPr="0050436F">
        <w:t xml:space="preserve">shall </w:t>
      </w:r>
      <w:r w:rsidR="004F2E14" w:rsidRPr="0050436F">
        <w:t xml:space="preserve">not </w:t>
      </w:r>
      <w:r w:rsidR="0087725A" w:rsidRPr="0050436F">
        <w:t>adversely react</w:t>
      </w:r>
      <w:r w:rsidR="008B2226" w:rsidRPr="0050436F">
        <w:t xml:space="preserve"> with</w:t>
      </w:r>
      <w:r w:rsidR="0087725A" w:rsidRPr="0050436F">
        <w:t xml:space="preserve"> </w:t>
      </w:r>
      <w:r w:rsidR="004F2E14" w:rsidRPr="0050436F">
        <w:t xml:space="preserve">or resonate with the </w:t>
      </w:r>
      <w:r w:rsidR="00B60964" w:rsidRPr="0050436F">
        <w:t>p</w:t>
      </w:r>
      <w:r w:rsidR="0087725A" w:rsidRPr="0050436F">
        <w:t>ower system</w:t>
      </w:r>
      <w:r w:rsidR="00844197" w:rsidRPr="0050436F">
        <w:t xml:space="preserve"> </w:t>
      </w:r>
      <w:r w:rsidR="008B2226" w:rsidRPr="0050436F">
        <w:t>or</w:t>
      </w:r>
      <w:r w:rsidR="004F790B" w:rsidRPr="0050436F">
        <w:t xml:space="preserve"> attract</w:t>
      </w:r>
      <w:r w:rsidR="0050436F" w:rsidRPr="0050436F">
        <w:t xml:space="preserve"> harmonics from other sources.</w:t>
      </w:r>
    </w:p>
    <w:p w14:paraId="38BA481B" w14:textId="77777777" w:rsidR="00091219" w:rsidRPr="0050436F" w:rsidRDefault="0087725A" w:rsidP="00B24D49">
      <w:pPr>
        <w:pStyle w:val="Heading2"/>
        <w:keepNext w:val="0"/>
        <w:keepLines w:val="0"/>
        <w:ind w:left="547" w:hanging="547"/>
      </w:pPr>
      <w:r w:rsidRPr="00E81C1B">
        <w:t xml:space="preserve">The </w:t>
      </w:r>
      <w:r w:rsidR="00FA204A">
        <w:t>filter</w:t>
      </w:r>
      <w:r w:rsidR="00795542" w:rsidRPr="00E81C1B">
        <w:t xml:space="preserve"> shall be UL-</w:t>
      </w:r>
      <w:r w:rsidR="003F5CB5" w:rsidRPr="00E81C1B">
        <w:t xml:space="preserve"> and </w:t>
      </w:r>
      <w:proofErr w:type="spellStart"/>
      <w:r w:rsidR="003F5CB5" w:rsidRPr="00E81C1B">
        <w:t>cUL</w:t>
      </w:r>
      <w:proofErr w:type="spellEnd"/>
      <w:r w:rsidR="003F5CB5" w:rsidRPr="00E81C1B">
        <w:t>-</w:t>
      </w:r>
      <w:r w:rsidR="00795542" w:rsidRPr="00E81C1B">
        <w:t>L</w:t>
      </w:r>
      <w:r w:rsidR="00072CAA">
        <w:t>isted</w:t>
      </w:r>
      <w:r w:rsidR="00E36F56">
        <w:t xml:space="preserve"> under UL 508</w:t>
      </w:r>
      <w:r w:rsidR="00FA204A">
        <w:t>.</w:t>
      </w:r>
    </w:p>
    <w:p w14:paraId="5D6D0960" w14:textId="77777777" w:rsidR="00091219" w:rsidRPr="00091219" w:rsidRDefault="00091219" w:rsidP="00B24D49">
      <w:pPr>
        <w:pStyle w:val="Heading2"/>
        <w:keepNext w:val="0"/>
        <w:keepLines w:val="0"/>
        <w:ind w:left="547" w:hanging="547"/>
      </w:pPr>
      <w:r>
        <w:t xml:space="preserve">The harmonic </w:t>
      </w:r>
      <w:r w:rsidR="00FA204A">
        <w:t>filter</w:t>
      </w:r>
      <w:r>
        <w:t xml:space="preserve"> shall be warranted free from defects both in materials and in workmanship for a period of three years from the date of shipment</w:t>
      </w:r>
      <w:r w:rsidR="00C03579">
        <w:t>, when applied in accordance with the manufacturer’s recommended procedures</w:t>
      </w:r>
      <w:r>
        <w:t>.</w:t>
      </w:r>
      <w:r w:rsidR="00C03579">
        <w:t xml:space="preserve"> </w:t>
      </w:r>
    </w:p>
    <w:p w14:paraId="3B0D9259" w14:textId="44B17EC9" w:rsidR="0087725A" w:rsidRPr="00016182" w:rsidRDefault="0087725A" w:rsidP="00227446">
      <w:pPr>
        <w:pStyle w:val="Heading2"/>
        <w:keepNext w:val="0"/>
        <w:keepLines w:val="0"/>
        <w:ind w:left="547" w:hanging="547"/>
      </w:pPr>
      <w:r w:rsidRPr="00016182">
        <w:t xml:space="preserve">The </w:t>
      </w:r>
      <w:r w:rsidR="00FA204A" w:rsidRPr="00016182">
        <w:t>filter</w:t>
      </w:r>
      <w:r w:rsidRPr="00016182">
        <w:t xml:space="preserve"> shall be </w:t>
      </w:r>
      <w:r w:rsidR="00882071" w:rsidRPr="00016182">
        <w:t>manufactured</w:t>
      </w:r>
      <w:r w:rsidRPr="00016182">
        <w:t xml:space="preserve"> by </w:t>
      </w:r>
      <w:r w:rsidR="00033E3E" w:rsidRPr="00016182">
        <w:t>TCI</w:t>
      </w:r>
      <w:r w:rsidR="00016182" w:rsidRPr="00016182">
        <w:t>.</w:t>
      </w:r>
      <w:r w:rsidR="007B27CA" w:rsidRPr="00016182">
        <w:t xml:space="preserve"> </w:t>
      </w:r>
      <w:r w:rsidR="00C604CC" w:rsidRPr="00016182">
        <w:t xml:space="preserve"> Te</w:t>
      </w:r>
      <w:r w:rsidR="007B27CA" w:rsidRPr="00016182">
        <w:t>lephone</w:t>
      </w:r>
      <w:r w:rsidR="00C604CC" w:rsidRPr="00016182">
        <w:t xml:space="preserve"> (800) 824-8282  </w:t>
      </w:r>
    </w:p>
    <w:p w14:paraId="12B43E72" w14:textId="77777777" w:rsidR="00B25009" w:rsidRPr="00B25009" w:rsidRDefault="00B25009" w:rsidP="00EC2DF0">
      <w:pPr>
        <w:pStyle w:val="Heading2"/>
        <w:keepNext w:val="0"/>
        <w:keepLines w:val="0"/>
        <w:ind w:left="540" w:hanging="540"/>
      </w:pPr>
      <w:r w:rsidRPr="00E81C1B">
        <w:t xml:space="preserve">The </w:t>
      </w:r>
      <w:r w:rsidR="00FA204A">
        <w:t>filter</w:t>
      </w:r>
      <w:r w:rsidRPr="00E81C1B">
        <w:t xml:space="preserve"> described in this specification shall be used on a _____V, 3-phase, 60 Hz system</w:t>
      </w:r>
      <w:r>
        <w:t xml:space="preserve">. The </w:t>
      </w:r>
      <w:r w:rsidR="00FA204A">
        <w:t>filter</w:t>
      </w:r>
      <w:r>
        <w:t xml:space="preserve"> HP rating(s) </w:t>
      </w:r>
      <w:r w:rsidRPr="00E81C1B">
        <w:t xml:space="preserve">shall be </w:t>
      </w:r>
      <w:r>
        <w:t>determined</w:t>
      </w:r>
      <w:r w:rsidRPr="00E81C1B">
        <w:t xml:space="preserve"> in accordance with the VFD Schedule</w:t>
      </w:r>
      <w:r>
        <w:t>.</w:t>
      </w:r>
    </w:p>
    <w:p w14:paraId="27CC5449" w14:textId="77777777" w:rsidR="004D5E74" w:rsidRPr="00E81C1B" w:rsidRDefault="004D5E74" w:rsidP="00EC2DF0">
      <w:pPr>
        <w:pStyle w:val="Heading2"/>
        <w:keepNext w:val="0"/>
        <w:keepLines w:val="0"/>
        <w:ind w:left="540" w:hanging="540"/>
      </w:pPr>
      <w:r w:rsidRPr="00E81C1B">
        <w:t>Submittals shall include the following information:</w:t>
      </w:r>
    </w:p>
    <w:p w14:paraId="64CA4930" w14:textId="77777777" w:rsidR="004D5E74" w:rsidRPr="0002281F" w:rsidRDefault="004D5E74" w:rsidP="00B24D49">
      <w:pPr>
        <w:pStyle w:val="ListParagraph"/>
        <w:numPr>
          <w:ilvl w:val="0"/>
          <w:numId w:val="1"/>
        </w:numPr>
        <w:spacing w:before="0"/>
      </w:pPr>
      <w:r w:rsidRPr="0002281F">
        <w:t>Outline dimensions, conduit entry locations and weight.</w:t>
      </w:r>
    </w:p>
    <w:p w14:paraId="3F669A04" w14:textId="77777777" w:rsidR="004D5E74" w:rsidRPr="0002281F" w:rsidRDefault="004D5E74" w:rsidP="00B24D49">
      <w:pPr>
        <w:pStyle w:val="ListParagraph"/>
        <w:numPr>
          <w:ilvl w:val="0"/>
          <w:numId w:val="1"/>
        </w:numPr>
      </w:pPr>
      <w:r w:rsidRPr="0002281F">
        <w:t>Customer connection and power wiring diagrams.</w:t>
      </w:r>
    </w:p>
    <w:p w14:paraId="5E2F74A7" w14:textId="77777777" w:rsidR="004D5E74" w:rsidRDefault="004D5E74" w:rsidP="00B24D49">
      <w:pPr>
        <w:pStyle w:val="ListParagraph"/>
        <w:numPr>
          <w:ilvl w:val="0"/>
          <w:numId w:val="1"/>
        </w:numPr>
      </w:pPr>
      <w:r w:rsidRPr="0002281F">
        <w:t>Complete technical product description.</w:t>
      </w:r>
    </w:p>
    <w:p w14:paraId="5D9B0568" w14:textId="77777777" w:rsidR="001F06A1" w:rsidRPr="00EC23CA" w:rsidRDefault="001F06A1" w:rsidP="00AE3E80">
      <w:pPr>
        <w:pStyle w:val="ListParagraph"/>
        <w:ind w:left="1080" w:firstLine="0"/>
      </w:pPr>
    </w:p>
    <w:p w14:paraId="1F2B3F59" w14:textId="77777777" w:rsidR="00453597" w:rsidRDefault="00453597">
      <w:pPr>
        <w:spacing w:before="0"/>
        <w:ind w:left="0" w:firstLine="0"/>
        <w:rPr>
          <w:b/>
          <w:kern w:val="28"/>
          <w:u w:val="single"/>
        </w:rPr>
      </w:pPr>
      <w:r>
        <w:br w:type="page"/>
      </w:r>
    </w:p>
    <w:p w14:paraId="592A07A2" w14:textId="77777777" w:rsidR="00D80514" w:rsidRDefault="00C34074" w:rsidP="00FF6629">
      <w:pPr>
        <w:pStyle w:val="Heading1"/>
      </w:pPr>
      <w:r>
        <w:lastRenderedPageBreak/>
        <w:t>P</w:t>
      </w:r>
      <w:r w:rsidR="00500C25">
        <w:t>RODUCT</w:t>
      </w:r>
      <w:r w:rsidR="0042176C">
        <w:t xml:space="preserve"> </w:t>
      </w:r>
      <w:r w:rsidR="00833DED">
        <w:t>R</w:t>
      </w:r>
      <w:r w:rsidR="00500C25">
        <w:t>EQUIREMENTS</w:t>
      </w:r>
    </w:p>
    <w:p w14:paraId="3C73A493" w14:textId="77777777" w:rsidR="00E16867" w:rsidRDefault="004B0AC3" w:rsidP="00227446">
      <w:pPr>
        <w:pStyle w:val="Heading2"/>
        <w:ind w:left="540" w:hanging="540"/>
      </w:pPr>
      <w:r w:rsidRPr="00727DCF">
        <w:t xml:space="preserve">The </w:t>
      </w:r>
      <w:r w:rsidR="00FA204A">
        <w:t>filter</w:t>
      </w:r>
      <w:r w:rsidRPr="00727DCF">
        <w:t xml:space="preserve"> shall </w:t>
      </w:r>
      <w:r w:rsidR="00FA204A">
        <w:t>filter</w:t>
      </w:r>
      <w:r w:rsidR="00221493">
        <w:t xml:space="preserve"> and </w:t>
      </w:r>
      <w:r w:rsidR="00F36054">
        <w:t>suppress</w:t>
      </w:r>
      <w:r w:rsidRPr="00727DCF">
        <w:t xml:space="preserve"> all </w:t>
      </w:r>
      <w:r w:rsidRPr="000C12A9">
        <w:t>characteristic</w:t>
      </w:r>
      <w:r w:rsidRPr="00727DCF">
        <w:t xml:space="preserve"> low frequency harmonics </w:t>
      </w:r>
      <w:r w:rsidR="001235BE" w:rsidRPr="00727DCF">
        <w:t xml:space="preserve">(5th, </w:t>
      </w:r>
      <w:r w:rsidR="001235BE" w:rsidRPr="003B359B">
        <w:t>7th</w:t>
      </w:r>
      <w:r w:rsidR="001235BE" w:rsidRPr="00727DCF">
        <w:t xml:space="preserve">, </w:t>
      </w:r>
      <w:r w:rsidR="001235BE" w:rsidRPr="003D799D">
        <w:t>11th</w:t>
      </w:r>
      <w:r w:rsidR="001235BE" w:rsidRPr="00727DCF">
        <w:t>, 13th, etc.)</w:t>
      </w:r>
      <w:r w:rsidR="001235BE">
        <w:t xml:space="preserve"> </w:t>
      </w:r>
      <w:r w:rsidRPr="00727DCF">
        <w:t>generated from</w:t>
      </w:r>
      <w:r>
        <w:t xml:space="preserve"> </w:t>
      </w:r>
      <w:r w:rsidRPr="00727DCF">
        <w:t>three phase diode rectifier loads</w:t>
      </w:r>
      <w:r w:rsidR="00330119">
        <w:t xml:space="preserve">, </w:t>
      </w:r>
      <w:r w:rsidR="001235BE">
        <w:t>such as variable frequency drives (VFD).</w:t>
      </w:r>
    </w:p>
    <w:p w14:paraId="3B7D6342" w14:textId="77777777" w:rsidR="000901E5" w:rsidRDefault="00AD4C8E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 w:rsidRPr="00E81C1B">
        <w:t xml:space="preserve"> </w:t>
      </w:r>
      <w:r>
        <w:t xml:space="preserve">shall </w:t>
      </w:r>
      <w:r w:rsidRPr="00E81C1B">
        <w:t>consist of inductive element</w:t>
      </w:r>
      <w:r>
        <w:t>(</w:t>
      </w:r>
      <w:r w:rsidRPr="00E81C1B">
        <w:t>s</w:t>
      </w:r>
      <w:r>
        <w:t xml:space="preserve">) </w:t>
      </w:r>
      <w:r w:rsidRPr="00E81C1B">
        <w:t>i</w:t>
      </w:r>
      <w:r>
        <w:t>n</w:t>
      </w:r>
      <w:r w:rsidRPr="00E81C1B">
        <w:t xml:space="preserve"> series with the load and an inductive-capacitive </w:t>
      </w:r>
      <w:r>
        <w:t>network in shunt with the load</w:t>
      </w:r>
      <w:r w:rsidR="008E43A3">
        <w:t xml:space="preserve">. </w:t>
      </w:r>
      <w:r w:rsidR="000901E5">
        <w:t>The</w:t>
      </w:r>
      <w:r w:rsidR="008E43A3">
        <w:t xml:space="preserve"> </w:t>
      </w:r>
      <w:r w:rsidR="000901E5">
        <w:t xml:space="preserve">shunt circuit </w:t>
      </w:r>
      <w:r w:rsidR="000901E5" w:rsidRPr="00E81C1B">
        <w:t xml:space="preserve">shall be tuned to 4.7 </w:t>
      </w:r>
      <w:r w:rsidR="000901E5">
        <w:t>times the fundamental frequency</w:t>
      </w:r>
      <w:r w:rsidR="000901E5" w:rsidRPr="00E81C1B">
        <w:t>.</w:t>
      </w:r>
      <w:r w:rsidR="000901E5">
        <w:t xml:space="preserve"> </w:t>
      </w:r>
    </w:p>
    <w:p w14:paraId="5455BC3C" w14:textId="77777777" w:rsidR="000A7061" w:rsidRDefault="000A7061" w:rsidP="00456FAC">
      <w:pPr>
        <w:pStyle w:val="Heading2"/>
        <w:ind w:left="540" w:hanging="540"/>
      </w:pPr>
      <w:r>
        <w:t xml:space="preserve">The Total Demand Distortion (TDD) of the current at the input terminals of the </w:t>
      </w:r>
      <w:r w:rsidR="00FA204A">
        <w:t>filter</w:t>
      </w:r>
      <w:r w:rsidR="000F06EC">
        <w:t xml:space="preserve">, </w:t>
      </w:r>
      <w:r>
        <w:t xml:space="preserve">in combination with the variable frequency drive, shall not exceed </w:t>
      </w:r>
      <w:r w:rsidR="007663BB">
        <w:t>5% THID</w:t>
      </w:r>
      <w:r w:rsidR="00222A01">
        <w:t xml:space="preserve"> at full rated load and given the filter is correctly applied.</w:t>
      </w:r>
    </w:p>
    <w:p w14:paraId="78231ACB" w14:textId="49BB5CB1" w:rsidR="00D66B11" w:rsidRDefault="000A7061" w:rsidP="00456FAC">
      <w:pPr>
        <w:pStyle w:val="Heading2"/>
        <w:ind w:left="540" w:hanging="540"/>
      </w:pPr>
      <w:r>
        <w:t xml:space="preserve">The Total Harmonic Voltage Distortion (THVD) at the input terminals of the </w:t>
      </w:r>
      <w:r w:rsidR="00FA204A">
        <w:t>filter</w:t>
      </w:r>
      <w:r>
        <w:t xml:space="preserve"> </w:t>
      </w:r>
      <w:r w:rsidR="000F06EC">
        <w:t>i</w:t>
      </w:r>
      <w:r>
        <w:t>n combination with the variable frequency drive shall not exceed the limits defined in Table 10-</w:t>
      </w:r>
      <w:r w:rsidR="000B2078">
        <w:t>2</w:t>
      </w:r>
      <w:r w:rsidR="00C5444D">
        <w:t xml:space="preserve"> of IEEE</w:t>
      </w:r>
      <w:r>
        <w:t>-519</w:t>
      </w:r>
      <w:r w:rsidR="00F47AC9">
        <w:t xml:space="preserve"> (</w:t>
      </w:r>
      <w:r w:rsidR="00971381">
        <w:t>2014</w:t>
      </w:r>
      <w:r w:rsidR="00F47AC9">
        <w:t>)</w:t>
      </w:r>
      <w:r>
        <w:t xml:space="preserve">. </w:t>
      </w:r>
      <w:r w:rsidR="000B2078">
        <w:t xml:space="preserve">The </w:t>
      </w:r>
      <w:r w:rsidR="00FA204A">
        <w:t>filter</w:t>
      </w:r>
      <w:r w:rsidR="000B2078">
        <w:t xml:space="preserve"> supplier shall not be responsible for pre-existing voltage distortion caused by other harmonic sources.</w:t>
      </w:r>
      <w:r w:rsidR="00D66B11" w:rsidRPr="00D66B11">
        <w:t xml:space="preserve"> </w:t>
      </w:r>
    </w:p>
    <w:p w14:paraId="75C7C525" w14:textId="77777777" w:rsidR="00704D6A" w:rsidRPr="001C31E9" w:rsidRDefault="002C7F6C" w:rsidP="000A56EA">
      <w:pPr>
        <w:pStyle w:val="Heading2"/>
        <w:ind w:left="540" w:hanging="540"/>
      </w:pPr>
      <w:r w:rsidRPr="001C31E9">
        <w:t xml:space="preserve">The full load efficiency of the </w:t>
      </w:r>
      <w:r w:rsidR="00FA204A" w:rsidRPr="001C31E9">
        <w:t>filter</w:t>
      </w:r>
      <w:r w:rsidRPr="001C31E9">
        <w:t xml:space="preserve"> shall not be less than </w:t>
      </w:r>
      <w:r w:rsidR="00E012ED" w:rsidRPr="001C31E9">
        <w:t>97</w:t>
      </w:r>
      <w:r w:rsidRPr="001C31E9">
        <w:t xml:space="preserve">% </w:t>
      </w:r>
      <w:r w:rsidR="00E012ED" w:rsidRPr="001C31E9">
        <w:t>for filters larger than 5</w:t>
      </w:r>
      <w:r w:rsidR="00C5444D">
        <w:t xml:space="preserve"> HP</w:t>
      </w:r>
      <w:r w:rsidR="001C31E9" w:rsidRPr="001C31E9">
        <w:t xml:space="preserve"> or less than 98.5% for filters larger than 25</w:t>
      </w:r>
      <w:r w:rsidR="00C5444D">
        <w:t xml:space="preserve"> HP</w:t>
      </w:r>
      <w:r w:rsidR="001C31E9" w:rsidRPr="001C31E9">
        <w:t>.</w:t>
      </w:r>
    </w:p>
    <w:p w14:paraId="0BE30FC2" w14:textId="77777777" w:rsidR="00735C21" w:rsidRDefault="00735C21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 w:rsidRPr="00735C21">
        <w:t xml:space="preserve"> </w:t>
      </w:r>
      <w:r w:rsidR="00064B3C">
        <w:t>may</w:t>
      </w:r>
      <w:r w:rsidRPr="00735C21">
        <w:t xml:space="preserve"> </w:t>
      </w:r>
      <w:r w:rsidR="00064B3C">
        <w:t>produce</w:t>
      </w:r>
      <w:r w:rsidRPr="00735C21">
        <w:t xml:space="preserve"> a capacitive</w:t>
      </w:r>
      <w:r>
        <w:t xml:space="preserve"> </w:t>
      </w:r>
      <w:r w:rsidRPr="00735C21">
        <w:t>reactive power</w:t>
      </w:r>
      <w:r>
        <w:t xml:space="preserve"> (KVAR) </w:t>
      </w:r>
      <w:r w:rsidR="00064B3C">
        <w:t xml:space="preserve">less than or equal to </w:t>
      </w:r>
      <w:r w:rsidR="00222A01">
        <w:t>4</w:t>
      </w:r>
      <w:r w:rsidRPr="00735C21">
        <w:t xml:space="preserve">0% of its </w:t>
      </w:r>
      <w:r>
        <w:t xml:space="preserve">HP </w:t>
      </w:r>
      <w:r w:rsidRPr="00735C21">
        <w:t>rating</w:t>
      </w:r>
      <w:r w:rsidR="00064B3C">
        <w:t xml:space="preserve"> over the full load range. </w:t>
      </w:r>
    </w:p>
    <w:p w14:paraId="20E04DEF" w14:textId="77777777" w:rsidR="00B933B8" w:rsidRDefault="00C91161" w:rsidP="00227446">
      <w:pPr>
        <w:pStyle w:val="Heading2"/>
        <w:ind w:left="540" w:hanging="540"/>
      </w:pPr>
      <w:r>
        <w:t>T</w:t>
      </w:r>
      <w:r w:rsidR="00C72882">
        <w:t xml:space="preserve">o </w:t>
      </w:r>
      <w:r w:rsidR="00656021">
        <w:t>control</w:t>
      </w:r>
      <w:r w:rsidR="00C72882">
        <w:t xml:space="preserve"> </w:t>
      </w:r>
      <w:r w:rsidR="00656021">
        <w:t>l</w:t>
      </w:r>
      <w:r>
        <w:t xml:space="preserve">eading VARs on the power system or to enhance </w:t>
      </w:r>
      <w:r w:rsidR="0020190D">
        <w:t xml:space="preserve">compatibility, </w:t>
      </w:r>
      <w:r w:rsidR="00656021">
        <w:t>a</w:t>
      </w:r>
      <w:r w:rsidR="006B608B">
        <w:t xml:space="preserve"> contactor option shall </w:t>
      </w:r>
      <w:r w:rsidR="00656021">
        <w:t xml:space="preserve">provide the disconnect means for </w:t>
      </w:r>
      <w:r w:rsidR="006B608B">
        <w:t xml:space="preserve">the </w:t>
      </w:r>
      <w:r w:rsidR="00FA204A">
        <w:t>filter</w:t>
      </w:r>
      <w:r w:rsidR="006B608B">
        <w:t xml:space="preserve"> capacitors. </w:t>
      </w:r>
      <w:r w:rsidR="009F4AC5">
        <w:t>The contactor shall be controlled by an external 120V dry contact.</w:t>
      </w:r>
    </w:p>
    <w:p w14:paraId="581A961A" w14:textId="77777777" w:rsidR="00F83F68" w:rsidRDefault="00DE32C9" w:rsidP="00227446">
      <w:pPr>
        <w:pStyle w:val="Heading2"/>
        <w:ind w:left="540" w:hanging="540"/>
      </w:pPr>
      <w:r w:rsidRPr="0045392E">
        <w:t>Voltage Regulation</w:t>
      </w:r>
      <w:r w:rsidR="00634456">
        <w:t>:</w:t>
      </w:r>
      <w:r w:rsidRPr="0045392E">
        <w:t xml:space="preserve"> </w:t>
      </w:r>
      <w:r w:rsidR="00F83F68" w:rsidRPr="0045392E">
        <w:t xml:space="preserve">The voltage regulation at the VFD terminals and attributable to the </w:t>
      </w:r>
      <w:r w:rsidR="00FA204A">
        <w:t>filter</w:t>
      </w:r>
      <w:r w:rsidR="00F83F68" w:rsidRPr="0045392E">
        <w:t xml:space="preserve"> shall not exceed 5%. </w:t>
      </w:r>
      <w:r w:rsidR="00FA204A">
        <w:t>Filter</w:t>
      </w:r>
      <w:r w:rsidR="00F83F68" w:rsidRPr="0045392E">
        <w:t xml:space="preserve">s with greater than 10% voltage drop, and/or </w:t>
      </w:r>
      <w:r w:rsidR="00FA204A">
        <w:t>filter</w:t>
      </w:r>
      <w:r w:rsidR="00F83F68" w:rsidRPr="0045392E">
        <w:t>s that have capacitors in series with the VFD, are not acceptable.</w:t>
      </w:r>
      <w:r w:rsidR="00634456">
        <w:t xml:space="preserve"> </w:t>
      </w:r>
    </w:p>
    <w:p w14:paraId="0EFD39D7" w14:textId="77777777" w:rsidR="00AA1B7F" w:rsidRDefault="00D40975" w:rsidP="00227446">
      <w:pPr>
        <w:pStyle w:val="Heading2"/>
        <w:ind w:left="540" w:hanging="540"/>
        <w:rPr>
          <w:color w:val="FF0000"/>
        </w:rPr>
      </w:pPr>
      <w:r>
        <w:t xml:space="preserve">The </w:t>
      </w:r>
      <w:r w:rsidR="00FA204A">
        <w:t>filter</w:t>
      </w:r>
      <w:r>
        <w:t xml:space="preserve"> shall suppress characteristic harmonics without the requirement to phase shift against other harmonic sources or without the need for individual tuning</w:t>
      </w:r>
      <w:r w:rsidR="001A3F0C">
        <w:t>.</w:t>
      </w:r>
    </w:p>
    <w:p w14:paraId="23A0B124" w14:textId="77777777" w:rsidR="009725D5" w:rsidRPr="009725D5" w:rsidRDefault="009725D5" w:rsidP="008503E1">
      <w:pPr>
        <w:pStyle w:val="Heading2"/>
        <w:ind w:left="540" w:hanging="540"/>
      </w:pPr>
      <w:r>
        <w:t xml:space="preserve">When the VFD is in bypass, the motor is connected across the line. In this line connected arrangement, the </w:t>
      </w:r>
      <w:r w:rsidR="00FA204A">
        <w:t>filter</w:t>
      </w:r>
      <w:r>
        <w:t xml:space="preserve"> will improve the power factor by at least 0.</w:t>
      </w:r>
      <w:r w:rsidR="007C0DF5">
        <w:t xml:space="preserve">05 </w:t>
      </w:r>
      <w:r>
        <w:t xml:space="preserve">for motors with poor power factor (&lt;0.85). </w:t>
      </w:r>
    </w:p>
    <w:p w14:paraId="66B88938" w14:textId="77777777" w:rsidR="00F83F68" w:rsidRPr="00F83F68" w:rsidRDefault="00F83F68" w:rsidP="00AE3E80"/>
    <w:p w14:paraId="50750CB3" w14:textId="77777777" w:rsidR="00A519BD" w:rsidRDefault="00A519BD" w:rsidP="00FF6629">
      <w:pPr>
        <w:pStyle w:val="Heading1"/>
      </w:pPr>
      <w:r>
        <w:t>O</w:t>
      </w:r>
      <w:r w:rsidR="00DE3D64">
        <w:t>PTIONS</w:t>
      </w:r>
      <w:r>
        <w:t xml:space="preserve"> </w:t>
      </w:r>
      <w:r w:rsidR="00EF5826">
        <w:t>(if the option is also discussed above, this section provides additional spec information)</w:t>
      </w:r>
    </w:p>
    <w:p w14:paraId="35750353" w14:textId="77777777" w:rsidR="00270657" w:rsidRDefault="00377D3B" w:rsidP="00227446">
      <w:pPr>
        <w:pStyle w:val="Heading2"/>
        <w:ind w:left="540" w:hanging="540"/>
      </w:pPr>
      <w:r>
        <w:t xml:space="preserve">The </w:t>
      </w:r>
      <w:r w:rsidR="00FA204A">
        <w:t>filter</w:t>
      </w:r>
      <w:r>
        <w:t xml:space="preserve"> shall have a contactor option to control the insertion of the shunt capacitor in the circuit and </w:t>
      </w:r>
      <w:r w:rsidR="00270657">
        <w:t xml:space="preserve">control the </w:t>
      </w:r>
      <w:r>
        <w:t xml:space="preserve">capacitive VARS </w:t>
      </w:r>
      <w:r w:rsidR="00270657">
        <w:t>on</w:t>
      </w:r>
      <w:r>
        <w:t xml:space="preserve"> the power system. The contactor shall be controlled by an external 120V dry contact. </w:t>
      </w:r>
      <w:r w:rsidR="00405CEC">
        <w:t xml:space="preserve">120V power shall be provided internal to the </w:t>
      </w:r>
      <w:r w:rsidR="00FA204A">
        <w:t>filter</w:t>
      </w:r>
      <w:r w:rsidR="00405CEC">
        <w:t xml:space="preserve">. </w:t>
      </w:r>
    </w:p>
    <w:p w14:paraId="650D47E3" w14:textId="77777777" w:rsidR="00270657" w:rsidRPr="00270657" w:rsidRDefault="00C5444D" w:rsidP="00227446">
      <w:pPr>
        <w:pStyle w:val="Heading3"/>
      </w:pPr>
      <w:r>
        <w:t xml:space="preserve">The contactors shall be UL </w:t>
      </w:r>
      <w:r w:rsidR="00270657">
        <w:t>Listed and designed for 3-phase applications and rated for 600 volts</w:t>
      </w:r>
    </w:p>
    <w:p w14:paraId="498BCD45" w14:textId="77777777" w:rsidR="00D743FC" w:rsidRPr="00D743FC" w:rsidRDefault="00D743FC" w:rsidP="00D743FC"/>
    <w:p w14:paraId="134EA8EF" w14:textId="77777777" w:rsidR="0087725A" w:rsidRDefault="0087725A" w:rsidP="007672D4">
      <w:pPr>
        <w:pStyle w:val="Heading1"/>
        <w:keepLines/>
      </w:pPr>
      <w:r>
        <w:lastRenderedPageBreak/>
        <w:t>COMPONENTS</w:t>
      </w:r>
      <w:r w:rsidR="00B24D49">
        <w:t xml:space="preserve"> </w:t>
      </w:r>
    </w:p>
    <w:p w14:paraId="4BB39CA2" w14:textId="77777777" w:rsidR="00C535E6" w:rsidRDefault="00C535E6" w:rsidP="00227446">
      <w:pPr>
        <w:pStyle w:val="Heading2"/>
        <w:ind w:left="540" w:hanging="540"/>
      </w:pPr>
      <w:r>
        <w:t>ENCLOSURE</w:t>
      </w:r>
    </w:p>
    <w:p w14:paraId="448CDB74" w14:textId="77777777" w:rsidR="00A34AAF" w:rsidRPr="00A34AAF" w:rsidRDefault="00356AF0" w:rsidP="00D6122C">
      <w:pPr>
        <w:pStyle w:val="Heading3"/>
        <w:keepLines/>
      </w:pPr>
      <w:r>
        <w:t xml:space="preserve">The </w:t>
      </w:r>
      <w:r w:rsidR="00FA204A">
        <w:t>filter</w:t>
      </w:r>
      <w:r>
        <w:t xml:space="preserve"> shall be</w:t>
      </w:r>
      <w:r w:rsidR="0096042B">
        <w:t xml:space="preserve"> offered</w:t>
      </w:r>
      <w:r>
        <w:t xml:space="preserve"> in a stand-alone UL Type 1 enclosure or UL Type 3R enclosure.</w:t>
      </w:r>
    </w:p>
    <w:p w14:paraId="6ACBBA7E" w14:textId="77777777" w:rsidR="0087725A" w:rsidRPr="00F975B2" w:rsidRDefault="00264139" w:rsidP="00227446">
      <w:pPr>
        <w:pStyle w:val="Heading2"/>
        <w:ind w:left="540" w:hanging="540"/>
      </w:pPr>
      <w:r w:rsidRPr="00F975B2">
        <w:t>HIGH-</w:t>
      </w:r>
      <w:r w:rsidR="0087725A" w:rsidRPr="00F975B2">
        <w:t>ENDURANCE CAPACITOR CELLS</w:t>
      </w:r>
      <w:r w:rsidR="007C72EE">
        <w:t xml:space="preserve"> </w:t>
      </w:r>
    </w:p>
    <w:p w14:paraId="24BE6D4F" w14:textId="77777777" w:rsidR="00920900" w:rsidRPr="00156B6C" w:rsidRDefault="007856A5" w:rsidP="00B24D49">
      <w:pPr>
        <w:pStyle w:val="Heading3"/>
        <w:keepLines/>
      </w:pPr>
      <w:r>
        <w:t>Only s</w:t>
      </w:r>
      <w:r w:rsidR="004B6BB5">
        <w:t xml:space="preserve">tandard, non-custom </w:t>
      </w:r>
      <w:r w:rsidR="00920900">
        <w:t>capacitors</w:t>
      </w:r>
      <w:r w:rsidR="004B6BB5">
        <w:t xml:space="preserve"> shall be used</w:t>
      </w:r>
      <w:r w:rsidR="004718BF">
        <w:t xml:space="preserve"> </w:t>
      </w:r>
      <w:r w:rsidR="00F02658">
        <w:t>for</w:t>
      </w:r>
      <w:r w:rsidR="000F35B7">
        <w:t xml:space="preserve"> availability. </w:t>
      </w:r>
    </w:p>
    <w:p w14:paraId="38743B27" w14:textId="77777777" w:rsidR="0087725A" w:rsidRPr="00192D1D" w:rsidRDefault="0087725A" w:rsidP="00D743FC">
      <w:pPr>
        <w:pStyle w:val="Heading3"/>
        <w:keepNext w:val="0"/>
      </w:pPr>
      <w:r w:rsidRPr="00192D1D">
        <w:t>High</w:t>
      </w:r>
      <w:r w:rsidR="00264139" w:rsidRPr="00192D1D">
        <w:t>-</w:t>
      </w:r>
      <w:r w:rsidRPr="00192D1D">
        <w:t xml:space="preserve">endurance capacitor cells shall have a voltage rating capable of handling continuously the nominal system voltage plus 10% of the over voltage tolerance. These capacitor cells shall also operate under the worst case voltage gain due to the leading nature of the capacitive current.  Dielectric material shall be low-loss (less than 0.25 watts per </w:t>
      </w:r>
      <w:proofErr w:type="spellStart"/>
      <w:r w:rsidRPr="00192D1D">
        <w:t>kVAR</w:t>
      </w:r>
      <w:proofErr w:type="spellEnd"/>
      <w:r w:rsidRPr="00192D1D">
        <w:t>). High</w:t>
      </w:r>
      <w:r w:rsidR="00264139" w:rsidRPr="00192D1D">
        <w:t>-</w:t>
      </w:r>
      <w:r w:rsidRPr="00192D1D">
        <w:t xml:space="preserve">endurance capacitor cells themselves shall be rated to operate at a temperature of 65°C </w:t>
      </w:r>
      <w:r w:rsidR="00D96B5E" w:rsidRPr="00192D1D">
        <w:t>on</w:t>
      </w:r>
      <w:r w:rsidRPr="00192D1D">
        <w:t xml:space="preserve"> the capacitor c</w:t>
      </w:r>
      <w:r w:rsidR="00D96B5E" w:rsidRPr="00192D1D">
        <w:t>ase</w:t>
      </w:r>
      <w:r w:rsidRPr="00192D1D">
        <w:t>.</w:t>
      </w:r>
    </w:p>
    <w:p w14:paraId="5E0E1DA2" w14:textId="77777777" w:rsidR="007C72EE" w:rsidRDefault="007C72EE" w:rsidP="00D743FC">
      <w:pPr>
        <w:pStyle w:val="Heading3"/>
        <w:keepNext w:val="0"/>
      </w:pPr>
      <w:r w:rsidRPr="00192D1D">
        <w:t xml:space="preserve">High-endurance capacitor cells </w:t>
      </w:r>
      <w:r w:rsidR="003F14CD" w:rsidRPr="00EF2DCD">
        <w:t xml:space="preserve">shall be contained in hermetically sealed metal </w:t>
      </w:r>
      <w:r>
        <w:t xml:space="preserve">cans. </w:t>
      </w:r>
    </w:p>
    <w:p w14:paraId="5E93C137" w14:textId="77777777" w:rsidR="003F14CD" w:rsidRPr="00EF2DCD" w:rsidRDefault="007C72EE" w:rsidP="00D743FC">
      <w:pPr>
        <w:pStyle w:val="Heading3"/>
        <w:keepNext w:val="0"/>
      </w:pPr>
      <w:r w:rsidRPr="00192D1D">
        <w:t>High-endurance capacitor cells</w:t>
      </w:r>
      <w:r>
        <w:t xml:space="preserve"> </w:t>
      </w:r>
      <w:r w:rsidR="003F14CD" w:rsidRPr="00EF2DCD">
        <w:t>shall have a UL</w:t>
      </w:r>
      <w:r w:rsidR="00C5444D">
        <w:t xml:space="preserve"> </w:t>
      </w:r>
      <w:r w:rsidR="00E53AC0">
        <w:t>mandated</w:t>
      </w:r>
      <w:r w:rsidR="003F14CD" w:rsidRPr="00EF2DCD">
        <w:t>, pressure-sensitive interrupter which, in case of a hazardous internal pressure increase, will disconnect all three phases simultaneously.</w:t>
      </w:r>
      <w:r w:rsidR="00E53AC0">
        <w:t xml:space="preserve"> And shall be recognized or listed under UL810.</w:t>
      </w:r>
    </w:p>
    <w:p w14:paraId="6568545D" w14:textId="77777777" w:rsidR="0087725A" w:rsidRDefault="0087725A" w:rsidP="00D743FC">
      <w:pPr>
        <w:pStyle w:val="Heading3"/>
        <w:keepNext w:val="0"/>
      </w:pPr>
      <w:r>
        <w:t>Individual high</w:t>
      </w:r>
      <w:r w:rsidR="00264139">
        <w:t>-</w:t>
      </w:r>
      <w:r>
        <w:t>endurance capacitor cells, or groups of cells, shall be provided with a 3-phase, discharge resistor network.  The resistors shall be sized to reduce residual voltage to less than 50V within one minute of de-energization (NEC article 460-6).</w:t>
      </w:r>
    </w:p>
    <w:p w14:paraId="6E795783" w14:textId="77777777" w:rsidR="00924FCD" w:rsidRPr="00924FCD" w:rsidRDefault="00924FCD" w:rsidP="00924FCD">
      <w:pPr>
        <w:pStyle w:val="Heading3"/>
        <w:keepNext w:val="0"/>
      </w:pPr>
      <w:r>
        <w:t xml:space="preserve">The </w:t>
      </w:r>
      <w:r w:rsidR="00C5444D">
        <w:t>RMS</w:t>
      </w:r>
      <w:r>
        <w:t xml:space="preserve"> current in each capacitor cell at full load shall not exceed 150% of the current at no load to limit the stress on the capacitors</w:t>
      </w:r>
      <w:r w:rsidR="00763BA1">
        <w:t xml:space="preserve">. </w:t>
      </w:r>
    </w:p>
    <w:p w14:paraId="401F33BA" w14:textId="77777777" w:rsidR="0087725A" w:rsidRPr="00F975B2" w:rsidRDefault="0087725A" w:rsidP="00227446">
      <w:pPr>
        <w:pStyle w:val="Heading2"/>
        <w:ind w:left="540" w:hanging="540"/>
      </w:pPr>
      <w:r>
        <w:t>INDUCTORS</w:t>
      </w:r>
    </w:p>
    <w:p w14:paraId="08103938" w14:textId="77777777" w:rsidR="0087725A" w:rsidRDefault="0087725A" w:rsidP="00B24D49">
      <w:pPr>
        <w:pStyle w:val="Heading3"/>
        <w:keepLines/>
      </w:pPr>
      <w:r>
        <w:t xml:space="preserve">Both </w:t>
      </w:r>
      <w:r w:rsidR="002D3F81">
        <w:t>shunt circuit</w:t>
      </w:r>
      <w:r>
        <w:t xml:space="preserve"> inductors and series line reactors shall be designed for harmonic </w:t>
      </w:r>
      <w:r w:rsidR="00FA204A">
        <w:t>filter</w:t>
      </w:r>
      <w:r>
        <w:t xml:space="preserve">ing service and for slowing the rate of rapid current changes. The inductors shall be UL component-recognized </w:t>
      </w:r>
      <w:r w:rsidR="00E53AC0">
        <w:t xml:space="preserve">or listed </w:t>
      </w:r>
      <w:r>
        <w:t xml:space="preserve">and shall be built to comply </w:t>
      </w:r>
      <w:r w:rsidR="006E1A97">
        <w:t>to</w:t>
      </w:r>
      <w:r>
        <w:t xml:space="preserve"> UL 508. Construction shall be of copper wire-wound on magnetic steel cores. Inductors shall be three</w:t>
      </w:r>
      <w:r w:rsidR="00264139">
        <w:t>-</w:t>
      </w:r>
      <w:r>
        <w:t xml:space="preserve">phase. Series line reactors shall be sized appropriately for the total connected load.  Design maximum temperature rise for inductors shall be 115°C </w:t>
      </w:r>
      <w:r w:rsidR="00D96B5E">
        <w:t xml:space="preserve">on bobbin wound and 155°C on form wound devices at rated </w:t>
      </w:r>
      <w:r w:rsidR="00222A01">
        <w:t>current</w:t>
      </w:r>
      <w:r>
        <w:t>.</w:t>
      </w:r>
    </w:p>
    <w:p w14:paraId="716FDA3B" w14:textId="77777777" w:rsidR="0087725A" w:rsidRDefault="0087725A" w:rsidP="00D743FC">
      <w:pPr>
        <w:pStyle w:val="Heading3"/>
        <w:keepNext w:val="0"/>
      </w:pPr>
      <w:r>
        <w:t>Windings shall consist of copper wire or of copper foil.  Terminations shall be copper alloy ring lugs, UL-recognized terminal blocks, or solid copper bus.</w:t>
      </w:r>
      <w:r w:rsidR="00E53AC0">
        <w:t xml:space="preserve"> Aluminum alloy mechanical lugs may be applied.</w:t>
      </w:r>
      <w:r>
        <w:t xml:space="preserve"> </w:t>
      </w:r>
    </w:p>
    <w:p w14:paraId="6B13EECF" w14:textId="77777777" w:rsidR="0087725A" w:rsidRDefault="005631B1" w:rsidP="007672D4">
      <w:pPr>
        <w:pStyle w:val="Heading3"/>
        <w:keepNext w:val="0"/>
      </w:pPr>
      <w:r>
        <w:t>Completed inductors shall be impregnated, using 100% solid epoxy resin</w:t>
      </w:r>
      <w:r w:rsidR="0087725A">
        <w:t>. All insulation varnish systems shall be rated class H (180°C</w:t>
      </w:r>
      <w:r w:rsidR="006E1A97">
        <w:t>)</w:t>
      </w:r>
      <w:r w:rsidR="00D96B5E">
        <w:t xml:space="preserve"> or </w:t>
      </w:r>
      <w:r w:rsidR="006E1A97">
        <w:t>class R (220°C)</w:t>
      </w:r>
      <w:r w:rsidR="0087725A">
        <w:t>, 600V. Inductors shall be Hi-Pot tested (2,500V, 60 Hz, 1 minute) line-to-line and line-to-ground.</w:t>
      </w:r>
    </w:p>
    <w:p w14:paraId="76BD7242" w14:textId="77777777" w:rsidR="00D743FC" w:rsidRPr="00D743FC" w:rsidRDefault="00D743FC" w:rsidP="00D743FC"/>
    <w:p w14:paraId="5CD53FF1" w14:textId="77777777" w:rsidR="00E21015" w:rsidRDefault="00E21015" w:rsidP="00E21015">
      <w:pPr>
        <w:pStyle w:val="Heading1"/>
      </w:pPr>
      <w:r>
        <w:lastRenderedPageBreak/>
        <w:t>FACTORY TESTING</w:t>
      </w:r>
    </w:p>
    <w:p w14:paraId="7C02E507" w14:textId="77777777" w:rsidR="00E21015" w:rsidRDefault="00E21015" w:rsidP="00EB4CD7">
      <w:pPr>
        <w:pStyle w:val="Heading2"/>
      </w:pPr>
      <w:r>
        <w:t xml:space="preserve">All reactors shall be functionally tested to verify inductance and the </w:t>
      </w:r>
      <w:r w:rsidR="00FA204A">
        <w:t>filter</w:t>
      </w:r>
      <w:r w:rsidRPr="00387470">
        <w:t xml:space="preserve"> assembly shall be functionally tested for proper connections and wiring configuration. </w:t>
      </w:r>
    </w:p>
    <w:p w14:paraId="16192DA3" w14:textId="77777777" w:rsidR="004D003E" w:rsidRPr="004D003E" w:rsidRDefault="004D003E" w:rsidP="00227446">
      <w:pPr>
        <w:pStyle w:val="Heading2"/>
      </w:pPr>
      <w:r>
        <w:t xml:space="preserve">Every </w:t>
      </w:r>
      <w:r w:rsidR="00FA204A">
        <w:t>filter</w:t>
      </w:r>
      <w:r>
        <w:t xml:space="preserve"> shall be tested at the factory with a minimum of 60% of full load </w:t>
      </w:r>
      <w:r w:rsidR="001E3A7C">
        <w:t>RMS</w:t>
      </w:r>
      <w:r>
        <w:t xml:space="preserve"> current in the shunt circuit – c</w:t>
      </w:r>
      <w:r w:rsidR="00AE38B0">
        <w:t>apacitors and tuning reactor</w:t>
      </w:r>
      <w:r>
        <w:t xml:space="preserve">. </w:t>
      </w:r>
    </w:p>
    <w:p w14:paraId="5EF895DD" w14:textId="77777777" w:rsidR="0087725A" w:rsidRDefault="00E21015" w:rsidP="00EB4CD7">
      <w:pPr>
        <w:pStyle w:val="Heading2"/>
        <w:rPr>
          <w:color w:val="FF0000"/>
        </w:rPr>
      </w:pPr>
      <w:r>
        <w:t>Manufacturing facilities shall have harmonic performance testing capability with VFD loads</w:t>
      </w:r>
      <w:r w:rsidR="001E3A7C">
        <w:t>.</w:t>
      </w:r>
      <w:r w:rsidRPr="0093009E">
        <w:rPr>
          <w:color w:val="FF0000"/>
        </w:rPr>
        <w:t xml:space="preserve"> </w:t>
      </w:r>
    </w:p>
    <w:p w14:paraId="019A1C5A" w14:textId="77777777" w:rsidR="00A7181B" w:rsidRDefault="00C12515" w:rsidP="00A7181B">
      <w:pPr>
        <w:pStyle w:val="Heading1"/>
      </w:pPr>
      <w:r>
        <w:t>INSTALLATION</w:t>
      </w:r>
    </w:p>
    <w:p w14:paraId="103E4CBD" w14:textId="77777777" w:rsidR="00A7181B" w:rsidRPr="00A7181B" w:rsidRDefault="00A7181B" w:rsidP="00EB4CD7">
      <w:pPr>
        <w:pStyle w:val="Heading2"/>
      </w:pPr>
      <w:r>
        <w:t xml:space="preserve">The harmonic </w:t>
      </w:r>
      <w:r w:rsidR="00FA204A">
        <w:t>filter</w:t>
      </w:r>
      <w:r>
        <w:t xml:space="preserve"> shall be handled, stored and installed in accordance with the manufacturer</w:t>
      </w:r>
      <w:r w:rsidR="003915EF">
        <w:t>’</w:t>
      </w:r>
      <w:r>
        <w:t>s User Manual. Installation shall comply w</w:t>
      </w:r>
      <w:r w:rsidR="00C12515">
        <w:t>ith all applicable local codes.</w:t>
      </w:r>
    </w:p>
    <w:sectPr w:rsidR="00A7181B" w:rsidRPr="00A7181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17C00" w14:textId="77777777" w:rsidR="00F67FBF" w:rsidRDefault="00F67FBF" w:rsidP="00EC23CA">
      <w:r>
        <w:separator/>
      </w:r>
    </w:p>
    <w:p w14:paraId="5BBEDE0C" w14:textId="77777777" w:rsidR="00F67FBF" w:rsidRDefault="00F67FBF" w:rsidP="00EC23CA"/>
    <w:p w14:paraId="4459483A" w14:textId="77777777" w:rsidR="00F67FBF" w:rsidRDefault="00F67FBF" w:rsidP="00EC23CA"/>
  </w:endnote>
  <w:endnote w:type="continuationSeparator" w:id="0">
    <w:p w14:paraId="71AC1BB5" w14:textId="77777777" w:rsidR="00F67FBF" w:rsidRDefault="00F67FBF" w:rsidP="00EC23CA">
      <w:r>
        <w:continuationSeparator/>
      </w:r>
    </w:p>
    <w:p w14:paraId="72AFF5D9" w14:textId="77777777" w:rsidR="00F67FBF" w:rsidRDefault="00F67FBF" w:rsidP="00EC23CA"/>
    <w:p w14:paraId="637772DA" w14:textId="77777777" w:rsidR="00F67FBF" w:rsidRDefault="00F67FBF" w:rsidP="00EC2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23AE" w14:textId="77777777" w:rsidR="00D96883" w:rsidRDefault="00D96883" w:rsidP="00EC23CA">
    <w:pPr>
      <w:pStyle w:val="Footer"/>
    </w:pPr>
  </w:p>
  <w:p w14:paraId="7D2EAA7E" w14:textId="77777777" w:rsidR="006375D6" w:rsidRDefault="006375D6" w:rsidP="00EC23CA"/>
  <w:p w14:paraId="024F8D47" w14:textId="77777777" w:rsidR="006375D6" w:rsidRDefault="006375D6" w:rsidP="00EC23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A894C" w14:textId="77777777" w:rsidR="006375D6" w:rsidRDefault="00FD4D8B" w:rsidP="00F47AC9">
    <w:pPr>
      <w:pStyle w:val="Footer"/>
      <w:tabs>
        <w:tab w:val="clear" w:pos="8640"/>
        <w:tab w:val="right" w:pos="10080"/>
      </w:tabs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7A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57A1">
      <w:rPr>
        <w:rStyle w:val="PageNumber"/>
        <w:noProof/>
      </w:rPr>
      <w:t>4</w:t>
    </w:r>
    <w:r>
      <w:rPr>
        <w:rStyle w:val="PageNumber"/>
      </w:rPr>
      <w:fldChar w:fldCharType="end"/>
    </w:r>
    <w:r w:rsidR="00F47AC9">
      <w:rPr>
        <w:rStyle w:val="PageNumber"/>
      </w:rPr>
      <w:tab/>
    </w:r>
    <w:r w:rsidR="00F47AC9">
      <w:rPr>
        <w:rStyle w:val="PageNumber"/>
      </w:rPr>
      <w:tab/>
      <w:t xml:space="preserve">Effective </w:t>
    </w:r>
    <w:r w:rsidR="006D1EA6">
      <w:rPr>
        <w:rStyle w:val="PageNumber"/>
      </w:rPr>
      <w:t>10/30/2017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2B04C" w14:textId="77777777" w:rsidR="00F67FBF" w:rsidRDefault="00F67FBF" w:rsidP="00EC23CA">
      <w:r>
        <w:separator/>
      </w:r>
    </w:p>
    <w:p w14:paraId="05023D73" w14:textId="77777777" w:rsidR="00F67FBF" w:rsidRDefault="00F67FBF" w:rsidP="00EC23CA"/>
    <w:p w14:paraId="41FC1AE0" w14:textId="77777777" w:rsidR="00F67FBF" w:rsidRDefault="00F67FBF" w:rsidP="00EC23CA"/>
  </w:footnote>
  <w:footnote w:type="continuationSeparator" w:id="0">
    <w:p w14:paraId="33CB0F15" w14:textId="77777777" w:rsidR="00F67FBF" w:rsidRDefault="00F67FBF" w:rsidP="00EC23CA">
      <w:r>
        <w:continuationSeparator/>
      </w:r>
    </w:p>
    <w:p w14:paraId="100E73F8" w14:textId="77777777" w:rsidR="00F67FBF" w:rsidRDefault="00F67FBF" w:rsidP="00EC23CA"/>
    <w:p w14:paraId="1583B4AF" w14:textId="77777777" w:rsidR="00F67FBF" w:rsidRDefault="00F67FBF" w:rsidP="00EC2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6ACE" w14:textId="77777777" w:rsidR="00D96883" w:rsidRDefault="00D96883" w:rsidP="00EC23CA">
    <w:pPr>
      <w:pStyle w:val="Header"/>
    </w:pPr>
  </w:p>
  <w:p w14:paraId="2F9B17E9" w14:textId="77777777" w:rsidR="006375D6" w:rsidRDefault="006375D6" w:rsidP="00EC23CA"/>
  <w:p w14:paraId="6BF10C86" w14:textId="77777777" w:rsidR="006375D6" w:rsidRDefault="006375D6" w:rsidP="00EC23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22AF9" w14:textId="77777777" w:rsidR="009664C7" w:rsidRDefault="009664C7" w:rsidP="00EC23CA">
    <w:pPr>
      <w:pStyle w:val="Title1"/>
    </w:pPr>
    <w:r w:rsidRPr="00AE3E80">
      <w:rPr>
        <w:sz w:val="28"/>
      </w:rPr>
      <w:t>Harmonic</w:t>
    </w:r>
    <w:r w:rsidR="00E36F56">
      <w:rPr>
        <w:sz w:val="28"/>
      </w:rPr>
      <w:t>Shield Passive Harmonic</w:t>
    </w:r>
    <w:r w:rsidRPr="00AE3E80">
      <w:rPr>
        <w:sz w:val="28"/>
      </w:rPr>
      <w:t xml:space="preserve"> </w:t>
    </w:r>
    <w:r w:rsidR="00FA204A">
      <w:rPr>
        <w:sz w:val="28"/>
      </w:rPr>
      <w:t>Filter</w:t>
    </w:r>
    <w:r w:rsidRPr="00AE3E80">
      <w:rPr>
        <w:sz w:val="28"/>
      </w:rPr>
      <w:t xml:space="preserve"> (H</w:t>
    </w:r>
    <w:r w:rsidR="00E36F56">
      <w:rPr>
        <w:sz w:val="28"/>
      </w:rPr>
      <w:t>SD</w:t>
    </w:r>
    <w:r w:rsidRPr="00AE3E80">
      <w:rPr>
        <w:sz w:val="28"/>
      </w:rPr>
      <w:t xml:space="preserve">) </w:t>
    </w:r>
  </w:p>
  <w:p w14:paraId="53475598" w14:textId="77777777" w:rsidR="00FD4D8B" w:rsidRPr="00EC23CA" w:rsidRDefault="00FD4D8B" w:rsidP="00EC23CA">
    <w:pPr>
      <w:pStyle w:val="Title1"/>
    </w:pPr>
    <w:r w:rsidRPr="00EC23CA">
      <w:t>SAMPLE BID SPECIFICATION</w:t>
    </w:r>
  </w:p>
  <w:p w14:paraId="72AB7877" w14:textId="77777777" w:rsidR="006375D6" w:rsidRDefault="006375D6" w:rsidP="00EC23CA"/>
  <w:p w14:paraId="37395BAD" w14:textId="77777777" w:rsidR="006375D6" w:rsidRDefault="006375D6" w:rsidP="00EC2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703"/>
    <w:multiLevelType w:val="hybridMultilevel"/>
    <w:tmpl w:val="FA2C1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446A3"/>
    <w:multiLevelType w:val="multilevel"/>
    <w:tmpl w:val="4B069A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2732ED"/>
    <w:multiLevelType w:val="hybridMultilevel"/>
    <w:tmpl w:val="C3481DA4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E3E"/>
    <w:rsid w:val="00001B16"/>
    <w:rsid w:val="00003818"/>
    <w:rsid w:val="00003EDB"/>
    <w:rsid w:val="00005AA6"/>
    <w:rsid w:val="000067CF"/>
    <w:rsid w:val="00015E3E"/>
    <w:rsid w:val="00016182"/>
    <w:rsid w:val="000170BD"/>
    <w:rsid w:val="00020F63"/>
    <w:rsid w:val="00021111"/>
    <w:rsid w:val="000218FB"/>
    <w:rsid w:val="0002281F"/>
    <w:rsid w:val="0002776A"/>
    <w:rsid w:val="00030D4E"/>
    <w:rsid w:val="000317F8"/>
    <w:rsid w:val="000338D3"/>
    <w:rsid w:val="00033E3E"/>
    <w:rsid w:val="00034BDA"/>
    <w:rsid w:val="000365EC"/>
    <w:rsid w:val="00042273"/>
    <w:rsid w:val="00043D53"/>
    <w:rsid w:val="00043E3E"/>
    <w:rsid w:val="0004480E"/>
    <w:rsid w:val="00046142"/>
    <w:rsid w:val="0004693B"/>
    <w:rsid w:val="00050788"/>
    <w:rsid w:val="00064B3C"/>
    <w:rsid w:val="00072114"/>
    <w:rsid w:val="00072CAA"/>
    <w:rsid w:val="000901E5"/>
    <w:rsid w:val="00091219"/>
    <w:rsid w:val="00092F97"/>
    <w:rsid w:val="000A05EC"/>
    <w:rsid w:val="000A4DD8"/>
    <w:rsid w:val="000A506B"/>
    <w:rsid w:val="000A56EA"/>
    <w:rsid w:val="000A6E95"/>
    <w:rsid w:val="000A7061"/>
    <w:rsid w:val="000B079F"/>
    <w:rsid w:val="000B2078"/>
    <w:rsid w:val="000B71D9"/>
    <w:rsid w:val="000C12A9"/>
    <w:rsid w:val="000C1A59"/>
    <w:rsid w:val="000C25F8"/>
    <w:rsid w:val="000C41B8"/>
    <w:rsid w:val="000D0477"/>
    <w:rsid w:val="000D3524"/>
    <w:rsid w:val="000E3A98"/>
    <w:rsid w:val="000E6A33"/>
    <w:rsid w:val="000F06EC"/>
    <w:rsid w:val="000F35B7"/>
    <w:rsid w:val="00100DFC"/>
    <w:rsid w:val="00120279"/>
    <w:rsid w:val="0012288A"/>
    <w:rsid w:val="001235BE"/>
    <w:rsid w:val="0012367D"/>
    <w:rsid w:val="00124615"/>
    <w:rsid w:val="00125CCD"/>
    <w:rsid w:val="0013190E"/>
    <w:rsid w:val="001322D8"/>
    <w:rsid w:val="001324C6"/>
    <w:rsid w:val="001328B8"/>
    <w:rsid w:val="0013663A"/>
    <w:rsid w:val="00150641"/>
    <w:rsid w:val="00152623"/>
    <w:rsid w:val="001554EA"/>
    <w:rsid w:val="00156B6C"/>
    <w:rsid w:val="00157B11"/>
    <w:rsid w:val="00161D7D"/>
    <w:rsid w:val="001633DC"/>
    <w:rsid w:val="00163DFC"/>
    <w:rsid w:val="001647B2"/>
    <w:rsid w:val="001658FA"/>
    <w:rsid w:val="00165B3C"/>
    <w:rsid w:val="0017046E"/>
    <w:rsid w:val="001746E8"/>
    <w:rsid w:val="00175721"/>
    <w:rsid w:val="0017741C"/>
    <w:rsid w:val="001828E4"/>
    <w:rsid w:val="00183891"/>
    <w:rsid w:val="00187297"/>
    <w:rsid w:val="00191C39"/>
    <w:rsid w:val="00192D1D"/>
    <w:rsid w:val="001943ED"/>
    <w:rsid w:val="00194F45"/>
    <w:rsid w:val="0019634E"/>
    <w:rsid w:val="001968A3"/>
    <w:rsid w:val="00196ECE"/>
    <w:rsid w:val="00197B47"/>
    <w:rsid w:val="001A259E"/>
    <w:rsid w:val="001A3F0C"/>
    <w:rsid w:val="001A551F"/>
    <w:rsid w:val="001A6641"/>
    <w:rsid w:val="001B0775"/>
    <w:rsid w:val="001B0FEA"/>
    <w:rsid w:val="001B2116"/>
    <w:rsid w:val="001B227A"/>
    <w:rsid w:val="001B6165"/>
    <w:rsid w:val="001C1D6F"/>
    <w:rsid w:val="001C250F"/>
    <w:rsid w:val="001C31E9"/>
    <w:rsid w:val="001C49D9"/>
    <w:rsid w:val="001C79E4"/>
    <w:rsid w:val="001D1688"/>
    <w:rsid w:val="001D227B"/>
    <w:rsid w:val="001D7C24"/>
    <w:rsid w:val="001E2B81"/>
    <w:rsid w:val="001E3A7C"/>
    <w:rsid w:val="001F06A1"/>
    <w:rsid w:val="001F2593"/>
    <w:rsid w:val="001F3405"/>
    <w:rsid w:val="0020190D"/>
    <w:rsid w:val="00205460"/>
    <w:rsid w:val="00205E95"/>
    <w:rsid w:val="00215891"/>
    <w:rsid w:val="00221493"/>
    <w:rsid w:val="002214F1"/>
    <w:rsid w:val="00222A01"/>
    <w:rsid w:val="00222B81"/>
    <w:rsid w:val="002243C9"/>
    <w:rsid w:val="002253F7"/>
    <w:rsid w:val="00227446"/>
    <w:rsid w:val="0023220A"/>
    <w:rsid w:val="0023296F"/>
    <w:rsid w:val="00233414"/>
    <w:rsid w:val="002348AD"/>
    <w:rsid w:val="0025783F"/>
    <w:rsid w:val="00264139"/>
    <w:rsid w:val="002657AC"/>
    <w:rsid w:val="00270657"/>
    <w:rsid w:val="00280227"/>
    <w:rsid w:val="00287096"/>
    <w:rsid w:val="002901B4"/>
    <w:rsid w:val="0029233F"/>
    <w:rsid w:val="002A1ED0"/>
    <w:rsid w:val="002B26F7"/>
    <w:rsid w:val="002B2A55"/>
    <w:rsid w:val="002B43A8"/>
    <w:rsid w:val="002C254C"/>
    <w:rsid w:val="002C4D15"/>
    <w:rsid w:val="002C743F"/>
    <w:rsid w:val="002C7F6C"/>
    <w:rsid w:val="002D0164"/>
    <w:rsid w:val="002D3F81"/>
    <w:rsid w:val="002D3FBD"/>
    <w:rsid w:val="002D4C1C"/>
    <w:rsid w:val="002E3526"/>
    <w:rsid w:val="002E638C"/>
    <w:rsid w:val="002E6C48"/>
    <w:rsid w:val="002E7E6F"/>
    <w:rsid w:val="002F0F2E"/>
    <w:rsid w:val="002F1FA9"/>
    <w:rsid w:val="002F3C42"/>
    <w:rsid w:val="00300871"/>
    <w:rsid w:val="00301A86"/>
    <w:rsid w:val="0030205A"/>
    <w:rsid w:val="003063D6"/>
    <w:rsid w:val="0031248B"/>
    <w:rsid w:val="00315530"/>
    <w:rsid w:val="00320D30"/>
    <w:rsid w:val="003220EB"/>
    <w:rsid w:val="003266E1"/>
    <w:rsid w:val="00330119"/>
    <w:rsid w:val="00336614"/>
    <w:rsid w:val="003439FE"/>
    <w:rsid w:val="003460F3"/>
    <w:rsid w:val="00347287"/>
    <w:rsid w:val="00353B68"/>
    <w:rsid w:val="00356AF0"/>
    <w:rsid w:val="00360DBA"/>
    <w:rsid w:val="00362C82"/>
    <w:rsid w:val="0036312A"/>
    <w:rsid w:val="00366C27"/>
    <w:rsid w:val="003673B6"/>
    <w:rsid w:val="00370146"/>
    <w:rsid w:val="00375443"/>
    <w:rsid w:val="00377D3B"/>
    <w:rsid w:val="00385E1B"/>
    <w:rsid w:val="00386909"/>
    <w:rsid w:val="00386932"/>
    <w:rsid w:val="00387470"/>
    <w:rsid w:val="003915EF"/>
    <w:rsid w:val="00396075"/>
    <w:rsid w:val="003A3AF9"/>
    <w:rsid w:val="003B119F"/>
    <w:rsid w:val="003B1B01"/>
    <w:rsid w:val="003B359B"/>
    <w:rsid w:val="003B3F3E"/>
    <w:rsid w:val="003B6D8E"/>
    <w:rsid w:val="003C3A32"/>
    <w:rsid w:val="003C3C5D"/>
    <w:rsid w:val="003C3D53"/>
    <w:rsid w:val="003C7638"/>
    <w:rsid w:val="003D2531"/>
    <w:rsid w:val="003D799D"/>
    <w:rsid w:val="003E45D8"/>
    <w:rsid w:val="003E46F1"/>
    <w:rsid w:val="003E7E41"/>
    <w:rsid w:val="003F14CD"/>
    <w:rsid w:val="003F25AB"/>
    <w:rsid w:val="003F5CB5"/>
    <w:rsid w:val="003F6AA3"/>
    <w:rsid w:val="004010DA"/>
    <w:rsid w:val="00404F45"/>
    <w:rsid w:val="004059FE"/>
    <w:rsid w:val="00405CEC"/>
    <w:rsid w:val="00417B18"/>
    <w:rsid w:val="00421113"/>
    <w:rsid w:val="0042176C"/>
    <w:rsid w:val="004234DD"/>
    <w:rsid w:val="00427D09"/>
    <w:rsid w:val="00435148"/>
    <w:rsid w:val="00435572"/>
    <w:rsid w:val="00436B7C"/>
    <w:rsid w:val="00437939"/>
    <w:rsid w:val="004463AC"/>
    <w:rsid w:val="00453597"/>
    <w:rsid w:val="0045392E"/>
    <w:rsid w:val="0045506D"/>
    <w:rsid w:val="00456FAC"/>
    <w:rsid w:val="00462331"/>
    <w:rsid w:val="004629E7"/>
    <w:rsid w:val="00465374"/>
    <w:rsid w:val="00470C78"/>
    <w:rsid w:val="00470F14"/>
    <w:rsid w:val="004718BF"/>
    <w:rsid w:val="00472940"/>
    <w:rsid w:val="00472D14"/>
    <w:rsid w:val="00476F79"/>
    <w:rsid w:val="0048739E"/>
    <w:rsid w:val="004913B6"/>
    <w:rsid w:val="004A080D"/>
    <w:rsid w:val="004A48D0"/>
    <w:rsid w:val="004A7A64"/>
    <w:rsid w:val="004B00FC"/>
    <w:rsid w:val="004B06C8"/>
    <w:rsid w:val="004B0AC3"/>
    <w:rsid w:val="004B6BB5"/>
    <w:rsid w:val="004C00A9"/>
    <w:rsid w:val="004C5AA3"/>
    <w:rsid w:val="004C72EC"/>
    <w:rsid w:val="004D003E"/>
    <w:rsid w:val="004D01FD"/>
    <w:rsid w:val="004D5BA7"/>
    <w:rsid w:val="004D5E74"/>
    <w:rsid w:val="004E24D1"/>
    <w:rsid w:val="004E648C"/>
    <w:rsid w:val="004E6570"/>
    <w:rsid w:val="004F0A97"/>
    <w:rsid w:val="004F2E14"/>
    <w:rsid w:val="004F4F3E"/>
    <w:rsid w:val="004F790B"/>
    <w:rsid w:val="00500C25"/>
    <w:rsid w:val="0050162E"/>
    <w:rsid w:val="0050305D"/>
    <w:rsid w:val="00503097"/>
    <w:rsid w:val="0050436F"/>
    <w:rsid w:val="005046AA"/>
    <w:rsid w:val="00505311"/>
    <w:rsid w:val="005135F4"/>
    <w:rsid w:val="00514719"/>
    <w:rsid w:val="005207A4"/>
    <w:rsid w:val="00524BE7"/>
    <w:rsid w:val="005269E8"/>
    <w:rsid w:val="00533CFA"/>
    <w:rsid w:val="00536B69"/>
    <w:rsid w:val="00545243"/>
    <w:rsid w:val="00546335"/>
    <w:rsid w:val="00546468"/>
    <w:rsid w:val="005502AC"/>
    <w:rsid w:val="00550F0E"/>
    <w:rsid w:val="00555C7E"/>
    <w:rsid w:val="005627FD"/>
    <w:rsid w:val="005631B1"/>
    <w:rsid w:val="005634CF"/>
    <w:rsid w:val="0056530D"/>
    <w:rsid w:val="005653EA"/>
    <w:rsid w:val="00566D33"/>
    <w:rsid w:val="00566EE5"/>
    <w:rsid w:val="00581581"/>
    <w:rsid w:val="00584ED3"/>
    <w:rsid w:val="005863C0"/>
    <w:rsid w:val="0058781C"/>
    <w:rsid w:val="00592777"/>
    <w:rsid w:val="00596311"/>
    <w:rsid w:val="00596CF3"/>
    <w:rsid w:val="00596F03"/>
    <w:rsid w:val="005A42D0"/>
    <w:rsid w:val="005A5952"/>
    <w:rsid w:val="005A5D96"/>
    <w:rsid w:val="005B0137"/>
    <w:rsid w:val="005B0A83"/>
    <w:rsid w:val="005D70DE"/>
    <w:rsid w:val="005D7D01"/>
    <w:rsid w:val="005E5E88"/>
    <w:rsid w:val="005E6F15"/>
    <w:rsid w:val="005F25AF"/>
    <w:rsid w:val="005F49A5"/>
    <w:rsid w:val="005F5289"/>
    <w:rsid w:val="0060202E"/>
    <w:rsid w:val="00621013"/>
    <w:rsid w:val="00623BC2"/>
    <w:rsid w:val="00631C81"/>
    <w:rsid w:val="00634456"/>
    <w:rsid w:val="00637380"/>
    <w:rsid w:val="006375D6"/>
    <w:rsid w:val="0064174A"/>
    <w:rsid w:val="00641C85"/>
    <w:rsid w:val="00643098"/>
    <w:rsid w:val="00647F83"/>
    <w:rsid w:val="00651C20"/>
    <w:rsid w:val="00656021"/>
    <w:rsid w:val="00656E60"/>
    <w:rsid w:val="00664F02"/>
    <w:rsid w:val="0066782D"/>
    <w:rsid w:val="00673EB8"/>
    <w:rsid w:val="00677188"/>
    <w:rsid w:val="0068028C"/>
    <w:rsid w:val="00681597"/>
    <w:rsid w:val="006835A0"/>
    <w:rsid w:val="006A38A6"/>
    <w:rsid w:val="006B5801"/>
    <w:rsid w:val="006B608B"/>
    <w:rsid w:val="006C7F7F"/>
    <w:rsid w:val="006D1EA6"/>
    <w:rsid w:val="006D213A"/>
    <w:rsid w:val="006D48B9"/>
    <w:rsid w:val="006D78FA"/>
    <w:rsid w:val="006D7CE7"/>
    <w:rsid w:val="006E1A97"/>
    <w:rsid w:val="006E2D18"/>
    <w:rsid w:val="006F3082"/>
    <w:rsid w:val="007019F3"/>
    <w:rsid w:val="007036FF"/>
    <w:rsid w:val="00703AAA"/>
    <w:rsid w:val="00704D6A"/>
    <w:rsid w:val="00706BFD"/>
    <w:rsid w:val="007078E6"/>
    <w:rsid w:val="00710208"/>
    <w:rsid w:val="007111F3"/>
    <w:rsid w:val="00711775"/>
    <w:rsid w:val="007125B4"/>
    <w:rsid w:val="00723DA6"/>
    <w:rsid w:val="007244DD"/>
    <w:rsid w:val="00727DCF"/>
    <w:rsid w:val="0073496C"/>
    <w:rsid w:val="00735C21"/>
    <w:rsid w:val="00740FEA"/>
    <w:rsid w:val="007423A1"/>
    <w:rsid w:val="007545B7"/>
    <w:rsid w:val="00761B76"/>
    <w:rsid w:val="00763BA1"/>
    <w:rsid w:val="007663BB"/>
    <w:rsid w:val="007666FE"/>
    <w:rsid w:val="007672D4"/>
    <w:rsid w:val="00772C89"/>
    <w:rsid w:val="007801B8"/>
    <w:rsid w:val="0078133A"/>
    <w:rsid w:val="00781418"/>
    <w:rsid w:val="007856A5"/>
    <w:rsid w:val="007878DB"/>
    <w:rsid w:val="0079440D"/>
    <w:rsid w:val="0079514E"/>
    <w:rsid w:val="0079534B"/>
    <w:rsid w:val="00795542"/>
    <w:rsid w:val="007957B7"/>
    <w:rsid w:val="00796685"/>
    <w:rsid w:val="007A666C"/>
    <w:rsid w:val="007A79C9"/>
    <w:rsid w:val="007B27CA"/>
    <w:rsid w:val="007B70A2"/>
    <w:rsid w:val="007C0DF5"/>
    <w:rsid w:val="007C16AC"/>
    <w:rsid w:val="007C1C75"/>
    <w:rsid w:val="007C41A4"/>
    <w:rsid w:val="007C4999"/>
    <w:rsid w:val="007C5A93"/>
    <w:rsid w:val="007C72EE"/>
    <w:rsid w:val="007D473C"/>
    <w:rsid w:val="007D7F1B"/>
    <w:rsid w:val="007E1232"/>
    <w:rsid w:val="007E3274"/>
    <w:rsid w:val="007E456B"/>
    <w:rsid w:val="007F1145"/>
    <w:rsid w:val="007F14B1"/>
    <w:rsid w:val="007F34AE"/>
    <w:rsid w:val="007F5555"/>
    <w:rsid w:val="007F6A45"/>
    <w:rsid w:val="00801F3A"/>
    <w:rsid w:val="00803487"/>
    <w:rsid w:val="0081309B"/>
    <w:rsid w:val="008212A4"/>
    <w:rsid w:val="00823383"/>
    <w:rsid w:val="00830C4F"/>
    <w:rsid w:val="008313AC"/>
    <w:rsid w:val="0083216A"/>
    <w:rsid w:val="00832F01"/>
    <w:rsid w:val="00833DED"/>
    <w:rsid w:val="0083596C"/>
    <w:rsid w:val="00844087"/>
    <w:rsid w:val="00844197"/>
    <w:rsid w:val="00844981"/>
    <w:rsid w:val="008503E1"/>
    <w:rsid w:val="0086105C"/>
    <w:rsid w:val="008629F4"/>
    <w:rsid w:val="0087725A"/>
    <w:rsid w:val="00877A85"/>
    <w:rsid w:val="0088053F"/>
    <w:rsid w:val="00882071"/>
    <w:rsid w:val="00882C51"/>
    <w:rsid w:val="00884E66"/>
    <w:rsid w:val="008A0EB3"/>
    <w:rsid w:val="008A32F6"/>
    <w:rsid w:val="008B0AF9"/>
    <w:rsid w:val="008B2226"/>
    <w:rsid w:val="008B5AEB"/>
    <w:rsid w:val="008C091D"/>
    <w:rsid w:val="008C7330"/>
    <w:rsid w:val="008E2BCC"/>
    <w:rsid w:val="008E43A3"/>
    <w:rsid w:val="008E5AA2"/>
    <w:rsid w:val="008F0BD7"/>
    <w:rsid w:val="008F0F68"/>
    <w:rsid w:val="008F34E7"/>
    <w:rsid w:val="008F77AE"/>
    <w:rsid w:val="008F7E6E"/>
    <w:rsid w:val="009034D6"/>
    <w:rsid w:val="00905F42"/>
    <w:rsid w:val="00917435"/>
    <w:rsid w:val="00920900"/>
    <w:rsid w:val="00924D20"/>
    <w:rsid w:val="00924FCD"/>
    <w:rsid w:val="009252C7"/>
    <w:rsid w:val="0093009E"/>
    <w:rsid w:val="00930220"/>
    <w:rsid w:val="00930427"/>
    <w:rsid w:val="00930EB0"/>
    <w:rsid w:val="0093505C"/>
    <w:rsid w:val="0093590B"/>
    <w:rsid w:val="00942E53"/>
    <w:rsid w:val="0094346D"/>
    <w:rsid w:val="0094604E"/>
    <w:rsid w:val="009478F2"/>
    <w:rsid w:val="0096042B"/>
    <w:rsid w:val="009637D0"/>
    <w:rsid w:val="00963A8F"/>
    <w:rsid w:val="009659A1"/>
    <w:rsid w:val="009664C7"/>
    <w:rsid w:val="00970F57"/>
    <w:rsid w:val="00971381"/>
    <w:rsid w:val="009725D5"/>
    <w:rsid w:val="00972D37"/>
    <w:rsid w:val="00973675"/>
    <w:rsid w:val="00982BFC"/>
    <w:rsid w:val="009835C0"/>
    <w:rsid w:val="00990875"/>
    <w:rsid w:val="00990F41"/>
    <w:rsid w:val="009A240E"/>
    <w:rsid w:val="009A384A"/>
    <w:rsid w:val="009C1FA1"/>
    <w:rsid w:val="009C2B3C"/>
    <w:rsid w:val="009C7426"/>
    <w:rsid w:val="009D0AE8"/>
    <w:rsid w:val="009D15EE"/>
    <w:rsid w:val="009D1A4A"/>
    <w:rsid w:val="009D1B61"/>
    <w:rsid w:val="009D6476"/>
    <w:rsid w:val="009E39D3"/>
    <w:rsid w:val="009E4AA9"/>
    <w:rsid w:val="009F0F6A"/>
    <w:rsid w:val="009F345B"/>
    <w:rsid w:val="009F4AC5"/>
    <w:rsid w:val="009F76FC"/>
    <w:rsid w:val="00A07545"/>
    <w:rsid w:val="00A14EC4"/>
    <w:rsid w:val="00A2033C"/>
    <w:rsid w:val="00A235F3"/>
    <w:rsid w:val="00A23939"/>
    <w:rsid w:val="00A2471B"/>
    <w:rsid w:val="00A25C6A"/>
    <w:rsid w:val="00A26A7A"/>
    <w:rsid w:val="00A273DB"/>
    <w:rsid w:val="00A30E25"/>
    <w:rsid w:val="00A32492"/>
    <w:rsid w:val="00A32AC7"/>
    <w:rsid w:val="00A34A4C"/>
    <w:rsid w:val="00A34AAF"/>
    <w:rsid w:val="00A402FB"/>
    <w:rsid w:val="00A423D9"/>
    <w:rsid w:val="00A441B6"/>
    <w:rsid w:val="00A45AA4"/>
    <w:rsid w:val="00A519BD"/>
    <w:rsid w:val="00A52DCB"/>
    <w:rsid w:val="00A544E4"/>
    <w:rsid w:val="00A7181B"/>
    <w:rsid w:val="00A7353E"/>
    <w:rsid w:val="00A73EFD"/>
    <w:rsid w:val="00A74986"/>
    <w:rsid w:val="00A77B6C"/>
    <w:rsid w:val="00A77E56"/>
    <w:rsid w:val="00A84961"/>
    <w:rsid w:val="00A858FD"/>
    <w:rsid w:val="00A86CCB"/>
    <w:rsid w:val="00A90717"/>
    <w:rsid w:val="00A92260"/>
    <w:rsid w:val="00A96401"/>
    <w:rsid w:val="00AA1B7F"/>
    <w:rsid w:val="00AA473B"/>
    <w:rsid w:val="00AB3BBF"/>
    <w:rsid w:val="00AC3DF8"/>
    <w:rsid w:val="00AC6AA7"/>
    <w:rsid w:val="00AD3286"/>
    <w:rsid w:val="00AD3955"/>
    <w:rsid w:val="00AD4C8E"/>
    <w:rsid w:val="00AD6CD7"/>
    <w:rsid w:val="00AE1B16"/>
    <w:rsid w:val="00AE38B0"/>
    <w:rsid w:val="00AE3E80"/>
    <w:rsid w:val="00AE412C"/>
    <w:rsid w:val="00AE5988"/>
    <w:rsid w:val="00B01EEC"/>
    <w:rsid w:val="00B02AB4"/>
    <w:rsid w:val="00B044F8"/>
    <w:rsid w:val="00B2052E"/>
    <w:rsid w:val="00B24D49"/>
    <w:rsid w:val="00B25009"/>
    <w:rsid w:val="00B26BA0"/>
    <w:rsid w:val="00B46476"/>
    <w:rsid w:val="00B52A7B"/>
    <w:rsid w:val="00B52F4B"/>
    <w:rsid w:val="00B56334"/>
    <w:rsid w:val="00B57219"/>
    <w:rsid w:val="00B60964"/>
    <w:rsid w:val="00B60B7C"/>
    <w:rsid w:val="00B633F2"/>
    <w:rsid w:val="00B63FDE"/>
    <w:rsid w:val="00B84F20"/>
    <w:rsid w:val="00B8502B"/>
    <w:rsid w:val="00B87D85"/>
    <w:rsid w:val="00B933B8"/>
    <w:rsid w:val="00B940DF"/>
    <w:rsid w:val="00BA5221"/>
    <w:rsid w:val="00BA56A0"/>
    <w:rsid w:val="00BB1A51"/>
    <w:rsid w:val="00BB2368"/>
    <w:rsid w:val="00BB3ED0"/>
    <w:rsid w:val="00BD044B"/>
    <w:rsid w:val="00BD2CDE"/>
    <w:rsid w:val="00BD43D9"/>
    <w:rsid w:val="00BD7359"/>
    <w:rsid w:val="00BE3D98"/>
    <w:rsid w:val="00BE6ECB"/>
    <w:rsid w:val="00BF0EB5"/>
    <w:rsid w:val="00BF11CF"/>
    <w:rsid w:val="00BF4CB3"/>
    <w:rsid w:val="00BF584E"/>
    <w:rsid w:val="00BF7682"/>
    <w:rsid w:val="00C00F43"/>
    <w:rsid w:val="00C03579"/>
    <w:rsid w:val="00C04F96"/>
    <w:rsid w:val="00C05F12"/>
    <w:rsid w:val="00C12515"/>
    <w:rsid w:val="00C15999"/>
    <w:rsid w:val="00C21A13"/>
    <w:rsid w:val="00C22690"/>
    <w:rsid w:val="00C2308E"/>
    <w:rsid w:val="00C236D2"/>
    <w:rsid w:val="00C26CA5"/>
    <w:rsid w:val="00C276F7"/>
    <w:rsid w:val="00C31349"/>
    <w:rsid w:val="00C32550"/>
    <w:rsid w:val="00C32624"/>
    <w:rsid w:val="00C32CBF"/>
    <w:rsid w:val="00C34074"/>
    <w:rsid w:val="00C50422"/>
    <w:rsid w:val="00C535E6"/>
    <w:rsid w:val="00C5444D"/>
    <w:rsid w:val="00C604CC"/>
    <w:rsid w:val="00C67FAB"/>
    <w:rsid w:val="00C72882"/>
    <w:rsid w:val="00C735EE"/>
    <w:rsid w:val="00C91161"/>
    <w:rsid w:val="00C91F85"/>
    <w:rsid w:val="00C94A17"/>
    <w:rsid w:val="00CC055A"/>
    <w:rsid w:val="00CD0207"/>
    <w:rsid w:val="00CD3B2F"/>
    <w:rsid w:val="00CD3DBB"/>
    <w:rsid w:val="00CD4AD8"/>
    <w:rsid w:val="00CD563B"/>
    <w:rsid w:val="00CD6811"/>
    <w:rsid w:val="00CE01A4"/>
    <w:rsid w:val="00CE5777"/>
    <w:rsid w:val="00D07A2B"/>
    <w:rsid w:val="00D1192F"/>
    <w:rsid w:val="00D1488D"/>
    <w:rsid w:val="00D241DC"/>
    <w:rsid w:val="00D26F3D"/>
    <w:rsid w:val="00D2795D"/>
    <w:rsid w:val="00D3045B"/>
    <w:rsid w:val="00D30E57"/>
    <w:rsid w:val="00D36BE6"/>
    <w:rsid w:val="00D40975"/>
    <w:rsid w:val="00D4303F"/>
    <w:rsid w:val="00D53E6D"/>
    <w:rsid w:val="00D6122C"/>
    <w:rsid w:val="00D62BB1"/>
    <w:rsid w:val="00D6327D"/>
    <w:rsid w:val="00D64B4D"/>
    <w:rsid w:val="00D66B11"/>
    <w:rsid w:val="00D7080C"/>
    <w:rsid w:val="00D70C15"/>
    <w:rsid w:val="00D743FC"/>
    <w:rsid w:val="00D80514"/>
    <w:rsid w:val="00D83087"/>
    <w:rsid w:val="00D84BFE"/>
    <w:rsid w:val="00D85007"/>
    <w:rsid w:val="00D90801"/>
    <w:rsid w:val="00D96883"/>
    <w:rsid w:val="00D96B5E"/>
    <w:rsid w:val="00DB28AB"/>
    <w:rsid w:val="00DB3842"/>
    <w:rsid w:val="00DB43F8"/>
    <w:rsid w:val="00DB4617"/>
    <w:rsid w:val="00DC1704"/>
    <w:rsid w:val="00DC57A1"/>
    <w:rsid w:val="00DD38BF"/>
    <w:rsid w:val="00DD4C2C"/>
    <w:rsid w:val="00DD6A5A"/>
    <w:rsid w:val="00DD6D2F"/>
    <w:rsid w:val="00DE0B3F"/>
    <w:rsid w:val="00DE32C9"/>
    <w:rsid w:val="00DE3D64"/>
    <w:rsid w:val="00DE3EFB"/>
    <w:rsid w:val="00DE419A"/>
    <w:rsid w:val="00DE78B3"/>
    <w:rsid w:val="00DF0FA1"/>
    <w:rsid w:val="00DF5CF3"/>
    <w:rsid w:val="00E012ED"/>
    <w:rsid w:val="00E031AD"/>
    <w:rsid w:val="00E03B3A"/>
    <w:rsid w:val="00E0723D"/>
    <w:rsid w:val="00E11F03"/>
    <w:rsid w:val="00E1607B"/>
    <w:rsid w:val="00E16867"/>
    <w:rsid w:val="00E21015"/>
    <w:rsid w:val="00E22777"/>
    <w:rsid w:val="00E230B9"/>
    <w:rsid w:val="00E253FD"/>
    <w:rsid w:val="00E2673F"/>
    <w:rsid w:val="00E2783D"/>
    <w:rsid w:val="00E27CF1"/>
    <w:rsid w:val="00E36F56"/>
    <w:rsid w:val="00E4349D"/>
    <w:rsid w:val="00E4502B"/>
    <w:rsid w:val="00E47CF7"/>
    <w:rsid w:val="00E53AC0"/>
    <w:rsid w:val="00E5569C"/>
    <w:rsid w:val="00E57CB0"/>
    <w:rsid w:val="00E6651C"/>
    <w:rsid w:val="00E677CF"/>
    <w:rsid w:val="00E81C1B"/>
    <w:rsid w:val="00E838B6"/>
    <w:rsid w:val="00E858E2"/>
    <w:rsid w:val="00E96B9B"/>
    <w:rsid w:val="00E9770E"/>
    <w:rsid w:val="00EA43BC"/>
    <w:rsid w:val="00EA5B20"/>
    <w:rsid w:val="00EA5BBB"/>
    <w:rsid w:val="00EB4327"/>
    <w:rsid w:val="00EB4CD7"/>
    <w:rsid w:val="00EB574F"/>
    <w:rsid w:val="00EB7281"/>
    <w:rsid w:val="00EC0083"/>
    <w:rsid w:val="00EC118F"/>
    <w:rsid w:val="00EC23CA"/>
    <w:rsid w:val="00EC2DF0"/>
    <w:rsid w:val="00EC50B3"/>
    <w:rsid w:val="00EC55C4"/>
    <w:rsid w:val="00ED13FF"/>
    <w:rsid w:val="00ED2689"/>
    <w:rsid w:val="00ED6F6E"/>
    <w:rsid w:val="00EE07B0"/>
    <w:rsid w:val="00EE1E75"/>
    <w:rsid w:val="00EE492B"/>
    <w:rsid w:val="00EF1A6E"/>
    <w:rsid w:val="00EF26C5"/>
    <w:rsid w:val="00EF2DCD"/>
    <w:rsid w:val="00EF301E"/>
    <w:rsid w:val="00EF3F40"/>
    <w:rsid w:val="00EF5826"/>
    <w:rsid w:val="00F02658"/>
    <w:rsid w:val="00F0477E"/>
    <w:rsid w:val="00F04E8D"/>
    <w:rsid w:val="00F067AF"/>
    <w:rsid w:val="00F34101"/>
    <w:rsid w:val="00F34293"/>
    <w:rsid w:val="00F35DD7"/>
    <w:rsid w:val="00F36054"/>
    <w:rsid w:val="00F42212"/>
    <w:rsid w:val="00F47AC9"/>
    <w:rsid w:val="00F50B3B"/>
    <w:rsid w:val="00F51208"/>
    <w:rsid w:val="00F62061"/>
    <w:rsid w:val="00F62A4D"/>
    <w:rsid w:val="00F64EBD"/>
    <w:rsid w:val="00F67FBF"/>
    <w:rsid w:val="00F709E2"/>
    <w:rsid w:val="00F77AFE"/>
    <w:rsid w:val="00F80A71"/>
    <w:rsid w:val="00F83F68"/>
    <w:rsid w:val="00F87F19"/>
    <w:rsid w:val="00F9247B"/>
    <w:rsid w:val="00F94A3F"/>
    <w:rsid w:val="00F9562D"/>
    <w:rsid w:val="00F97576"/>
    <w:rsid w:val="00F975B2"/>
    <w:rsid w:val="00FA189F"/>
    <w:rsid w:val="00FA1913"/>
    <w:rsid w:val="00FA204A"/>
    <w:rsid w:val="00FA371E"/>
    <w:rsid w:val="00FA638F"/>
    <w:rsid w:val="00FA67C6"/>
    <w:rsid w:val="00FA6DCC"/>
    <w:rsid w:val="00FB0FFB"/>
    <w:rsid w:val="00FB265A"/>
    <w:rsid w:val="00FB4021"/>
    <w:rsid w:val="00FB47B5"/>
    <w:rsid w:val="00FC0B78"/>
    <w:rsid w:val="00FC0B9A"/>
    <w:rsid w:val="00FC162A"/>
    <w:rsid w:val="00FC64CE"/>
    <w:rsid w:val="00FC7A9C"/>
    <w:rsid w:val="00FD4D8B"/>
    <w:rsid w:val="00FE6459"/>
    <w:rsid w:val="00FE7B4E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ABEB1C"/>
  <w15:docId w15:val="{9C9294E5-7037-40EF-A8C3-52AE87C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3CA"/>
    <w:pPr>
      <w:spacing w:before="240"/>
      <w:ind w:left="720" w:hanging="36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qFormat/>
    <w:rsid w:val="00FF6629"/>
    <w:pPr>
      <w:keepNext/>
      <w:numPr>
        <w:numId w:val="2"/>
      </w:numPr>
      <w:spacing w:before="60" w:after="240"/>
      <w:ind w:left="360" w:hanging="360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B4CD7"/>
    <w:pPr>
      <w:keepNext/>
      <w:keepLines/>
      <w:numPr>
        <w:ilvl w:val="1"/>
        <w:numId w:val="2"/>
      </w:numPr>
      <w:tabs>
        <w:tab w:val="left" w:pos="540"/>
      </w:tabs>
      <w:spacing w:before="120" w:after="180"/>
      <w:outlineLvl w:val="1"/>
    </w:pPr>
    <w:rPr>
      <w:rFonts w:eastAsiaTheme="majorEastAsia" w:cstheme="majorBidi"/>
      <w:bCs/>
    </w:rPr>
  </w:style>
  <w:style w:type="paragraph" w:styleId="Heading3">
    <w:name w:val="heading 3"/>
    <w:basedOn w:val="Normal"/>
    <w:next w:val="Normal"/>
    <w:qFormat/>
    <w:rsid w:val="00EB4CD7"/>
    <w:pPr>
      <w:keepNext/>
      <w:numPr>
        <w:ilvl w:val="2"/>
        <w:numId w:val="2"/>
      </w:numPr>
      <w:spacing w:before="120" w:after="60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DE3EFB"/>
    <w:pPr>
      <w:keepNext/>
      <w:keepLines/>
      <w:numPr>
        <w:ilvl w:val="3"/>
        <w:numId w:val="2"/>
      </w:numPr>
      <w:tabs>
        <w:tab w:val="left" w:pos="2340"/>
      </w:tabs>
      <w:spacing w:before="200"/>
      <w:ind w:left="2340" w:hanging="9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BF0EB5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F0EB5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F0EB5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F0EB5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0EB5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2">
    <w:name w:val="NORMAL2"/>
    <w:basedOn w:val="Normal"/>
    <w:pPr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Header"/>
    <w:pPr>
      <w:spacing w:before="0"/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278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23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0B9"/>
  </w:style>
  <w:style w:type="character" w:customStyle="1" w:styleId="CommentTextChar">
    <w:name w:val="Comment Text Char"/>
    <w:basedOn w:val="DefaultParagraphFont"/>
    <w:link w:val="CommentText"/>
    <w:rsid w:val="00E230B9"/>
    <w:rPr>
      <w:rFonts w:ascii="Courier (W1)" w:hAnsi="Courier (W1)"/>
    </w:rPr>
  </w:style>
  <w:style w:type="paragraph" w:styleId="CommentSubject">
    <w:name w:val="annotation subject"/>
    <w:basedOn w:val="CommentText"/>
    <w:next w:val="CommentText"/>
    <w:link w:val="CommentSubjectChar"/>
    <w:rsid w:val="00E2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30B9"/>
    <w:rPr>
      <w:rFonts w:ascii="Courier (W1)" w:hAnsi="Courier (W1)"/>
      <w:b/>
      <w:bCs/>
    </w:rPr>
  </w:style>
  <w:style w:type="paragraph" w:styleId="Revision">
    <w:name w:val="Revision"/>
    <w:hidden/>
    <w:uiPriority w:val="99"/>
    <w:semiHidden/>
    <w:rsid w:val="00E230B9"/>
    <w:rPr>
      <w:rFonts w:ascii="Courier (W1)" w:hAnsi="Courier (W1)"/>
    </w:rPr>
  </w:style>
  <w:style w:type="character" w:customStyle="1" w:styleId="Heading2Char">
    <w:name w:val="Heading 2 Char"/>
    <w:basedOn w:val="DefaultParagraphFont"/>
    <w:link w:val="Heading2"/>
    <w:rsid w:val="00EB4CD7"/>
    <w:rPr>
      <w:rFonts w:asciiTheme="minorHAnsi" w:eastAsiaTheme="majorEastAsia" w:hAnsiTheme="minorHAnsi" w:cstheme="majorBidi"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E3EFB"/>
    <w:rPr>
      <w:rFonts w:asciiTheme="minorHAnsi" w:eastAsiaTheme="majorEastAsia" w:hAnsiTheme="minorHAnsi" w:cstheme="majorBidi"/>
      <w:bCs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F0E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BF0E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BF0E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F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3C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7141-612F-480A-94F9-F257A5F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TCI (Trans-Coil, Inc.)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Nicholas Hayes</dc:creator>
  <cp:lastModifiedBy>Patrick Lee</cp:lastModifiedBy>
  <cp:revision>4</cp:revision>
  <cp:lastPrinted>2017-10-30T14:58:00Z</cp:lastPrinted>
  <dcterms:created xsi:type="dcterms:W3CDTF">2020-01-08T22:56:00Z</dcterms:created>
  <dcterms:modified xsi:type="dcterms:W3CDTF">2020-04-27T19:36:00Z</dcterms:modified>
</cp:coreProperties>
</file>